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94C20" w14:textId="1BFAB537" w:rsidR="007364BB" w:rsidRPr="000E1FCC" w:rsidRDefault="00E808F6" w:rsidP="00E808F6">
      <w:pPr>
        <w:ind w:left="-284"/>
        <w:rPr>
          <w:b/>
          <w:bCs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Informationen zum</w:t>
      </w:r>
      <w:r w:rsidR="00ED7BDF" w:rsidRPr="00A0361B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S</w:t>
      </w:r>
      <w:r w:rsidRPr="000E1FCC">
        <w:rPr>
          <w:b/>
          <w:bCs/>
          <w:sz w:val="22"/>
          <w:szCs w:val="22"/>
          <w:lang w:val="de-DE"/>
        </w:rPr>
        <w:t xml:space="preserve">tudienbereich Allgemeine Berufsvorbereitung </w:t>
      </w:r>
      <w:r>
        <w:rPr>
          <w:b/>
          <w:sz w:val="22"/>
          <w:szCs w:val="22"/>
          <w:lang w:val="de-DE"/>
        </w:rPr>
        <w:t>(ABV)</w:t>
      </w:r>
      <w:r w:rsidR="00025FE9" w:rsidRPr="00A0361B">
        <w:rPr>
          <w:b/>
          <w:sz w:val="22"/>
          <w:szCs w:val="22"/>
          <w:lang w:val="de-DE"/>
        </w:rPr>
        <w:t xml:space="preserve"> </w:t>
      </w:r>
    </w:p>
    <w:p w14:paraId="5F3EDB8A" w14:textId="099D89B8" w:rsidR="008038A2" w:rsidRPr="009300C5" w:rsidRDefault="008038A2" w:rsidP="009300C5">
      <w:pPr>
        <w:spacing w:line="240" w:lineRule="auto"/>
        <w:ind w:left="-284"/>
        <w:rPr>
          <w:b/>
          <w:i/>
          <w:sz w:val="22"/>
          <w:szCs w:val="22"/>
          <w:lang w:val="de-DE"/>
        </w:rPr>
      </w:pPr>
      <w:bookmarkStart w:id="0" w:name="_GoBack"/>
      <w:bookmarkEnd w:id="0"/>
      <w:r w:rsidRPr="00A0361B">
        <w:rPr>
          <w:b/>
          <w:i/>
          <w:sz w:val="22"/>
          <w:szCs w:val="22"/>
          <w:lang w:val="de-DE"/>
        </w:rPr>
        <w:t xml:space="preserve">Bitte </w:t>
      </w:r>
      <w:r w:rsidR="00457679" w:rsidRPr="00A0361B">
        <w:rPr>
          <w:b/>
          <w:i/>
          <w:sz w:val="22"/>
          <w:szCs w:val="22"/>
          <w:lang w:val="de-DE"/>
        </w:rPr>
        <w:t>vor der Terminvereinbarung</w:t>
      </w:r>
      <w:r w:rsidRPr="00A0361B">
        <w:rPr>
          <w:b/>
          <w:i/>
          <w:sz w:val="22"/>
          <w:szCs w:val="22"/>
          <w:lang w:val="de-DE"/>
        </w:rPr>
        <w:t xml:space="preserve"> lesen!</w:t>
      </w:r>
    </w:p>
    <w:p w14:paraId="3B64B2B6" w14:textId="77777777" w:rsidR="001343EA" w:rsidRDefault="001343EA" w:rsidP="007364BB">
      <w:pPr>
        <w:spacing w:line="240" w:lineRule="auto"/>
        <w:rPr>
          <w:sz w:val="22"/>
          <w:szCs w:val="22"/>
          <w:lang w:val="de-DE"/>
        </w:rPr>
      </w:pPr>
    </w:p>
    <w:p w14:paraId="5F28D207" w14:textId="77777777" w:rsidR="00922E07" w:rsidRPr="00A0361B" w:rsidRDefault="00922E07" w:rsidP="007364BB">
      <w:pPr>
        <w:spacing w:line="240" w:lineRule="auto"/>
        <w:rPr>
          <w:sz w:val="22"/>
          <w:szCs w:val="22"/>
          <w:lang w:val="de-DE"/>
        </w:rPr>
      </w:pPr>
    </w:p>
    <w:p w14:paraId="1F68A525" w14:textId="77777777" w:rsidR="003D653E" w:rsidRPr="00E808F6" w:rsidRDefault="003D653E" w:rsidP="00B44DD1">
      <w:pPr>
        <w:spacing w:line="240" w:lineRule="auto"/>
        <w:ind w:left="-284"/>
        <w:rPr>
          <w:rFonts w:eastAsia="Times New Roman"/>
          <w:b/>
          <w:sz w:val="22"/>
          <w:szCs w:val="22"/>
          <w:lang w:val="de-DE"/>
        </w:rPr>
      </w:pPr>
      <w:r w:rsidRPr="00E808F6">
        <w:rPr>
          <w:rFonts w:eastAsia="Times New Roman"/>
          <w:b/>
          <w:sz w:val="22"/>
          <w:szCs w:val="22"/>
          <w:lang w:val="de-DE"/>
        </w:rPr>
        <w:t>Allgemeine Informationen:</w:t>
      </w:r>
    </w:p>
    <w:p w14:paraId="7C06CA21" w14:textId="28A1448F" w:rsidR="00E808F6" w:rsidRDefault="001343EA" w:rsidP="00B44DD1">
      <w:pPr>
        <w:spacing w:line="240" w:lineRule="auto"/>
        <w:ind w:left="-284"/>
        <w:rPr>
          <w:rFonts w:eastAsia="Times New Roman"/>
          <w:sz w:val="22"/>
          <w:szCs w:val="22"/>
          <w:lang w:val="de-DE"/>
        </w:rPr>
      </w:pPr>
      <w:r w:rsidRPr="00A0361B">
        <w:rPr>
          <w:rFonts w:eastAsia="Times New Roman"/>
          <w:sz w:val="22"/>
          <w:szCs w:val="22"/>
          <w:lang w:val="de-DE"/>
        </w:rPr>
        <w:t>Die in den Bachelorstudiengängen an der Freien Universität Berlin zu erzielenden 180 Leistungspunkte setzen sich</w:t>
      </w:r>
      <w:r w:rsidR="000E1FCC">
        <w:rPr>
          <w:rFonts w:eastAsia="Times New Roman"/>
          <w:sz w:val="22"/>
          <w:szCs w:val="22"/>
          <w:lang w:val="de-DE"/>
        </w:rPr>
        <w:t xml:space="preserve"> wie folgt zusammen:</w:t>
      </w:r>
      <w:r w:rsidRPr="00A0361B">
        <w:rPr>
          <w:rFonts w:eastAsia="Times New Roman"/>
          <w:sz w:val="22"/>
          <w:szCs w:val="22"/>
          <w:lang w:val="de-DE"/>
        </w:rPr>
        <w:t xml:space="preserve"> </w:t>
      </w:r>
      <w:r w:rsidRPr="00B44DD1">
        <w:rPr>
          <w:rFonts w:eastAsia="Times New Roman"/>
          <w:b/>
          <w:sz w:val="22"/>
          <w:szCs w:val="22"/>
          <w:lang w:val="de-DE"/>
        </w:rPr>
        <w:t>150 Leistungspunkte</w:t>
      </w:r>
      <w:r w:rsidRPr="00A0361B">
        <w:rPr>
          <w:rFonts w:eastAsia="Times New Roman"/>
          <w:sz w:val="22"/>
          <w:szCs w:val="22"/>
          <w:lang w:val="de-DE"/>
        </w:rPr>
        <w:t xml:space="preserve">, die im Studienfach bzw. im Kernfach und Modulangebot erworben werden, und </w:t>
      </w:r>
      <w:r w:rsidRPr="00A0361B">
        <w:rPr>
          <w:rFonts w:eastAsia="Times New Roman"/>
          <w:b/>
          <w:sz w:val="22"/>
          <w:szCs w:val="22"/>
          <w:lang w:val="de-DE"/>
        </w:rPr>
        <w:t xml:space="preserve">30 Leistungspunkte </w:t>
      </w:r>
      <w:r w:rsidRPr="00E808F6">
        <w:rPr>
          <w:rFonts w:eastAsia="Times New Roman"/>
          <w:sz w:val="22"/>
          <w:szCs w:val="22"/>
          <w:lang w:val="de-DE"/>
        </w:rPr>
        <w:t>im Studienbereich Allgemeine Berufsvorbereitung (ABV)</w:t>
      </w:r>
      <w:r w:rsidRPr="00A0361B">
        <w:rPr>
          <w:rFonts w:eastAsia="Times New Roman"/>
          <w:sz w:val="22"/>
          <w:szCs w:val="22"/>
          <w:lang w:val="de-DE"/>
        </w:rPr>
        <w:t xml:space="preserve">. </w:t>
      </w:r>
    </w:p>
    <w:p w14:paraId="0F8A6B7B" w14:textId="49156254" w:rsidR="001343EA" w:rsidRPr="00A0361B" w:rsidRDefault="001343EA" w:rsidP="00B44DD1">
      <w:pPr>
        <w:spacing w:line="240" w:lineRule="auto"/>
        <w:ind w:left="-284"/>
        <w:rPr>
          <w:sz w:val="22"/>
          <w:szCs w:val="22"/>
          <w:lang w:val="de-DE"/>
        </w:rPr>
      </w:pPr>
      <w:r w:rsidRPr="00A0361B">
        <w:rPr>
          <w:rFonts w:eastAsia="Times New Roman"/>
          <w:sz w:val="22"/>
          <w:szCs w:val="22"/>
          <w:lang w:val="de-DE"/>
        </w:rPr>
        <w:t xml:space="preserve">Der Studienbereich ABV umfasst ein </w:t>
      </w:r>
      <w:r w:rsidRPr="00E808F6">
        <w:rPr>
          <w:rFonts w:eastAsia="Times New Roman"/>
          <w:b/>
          <w:sz w:val="22"/>
          <w:szCs w:val="22"/>
          <w:lang w:val="de-DE"/>
        </w:rPr>
        <w:t xml:space="preserve">obligatorisches Berufspraktikum </w:t>
      </w:r>
      <w:r w:rsidR="00DF334A" w:rsidRPr="00E808F6">
        <w:rPr>
          <w:b/>
          <w:sz w:val="22"/>
          <w:szCs w:val="22"/>
          <w:lang w:val="de-DE"/>
        </w:rPr>
        <w:t xml:space="preserve">(Inland oder Ausland; vor oder während des Studiums) </w:t>
      </w:r>
      <w:r w:rsidRPr="00E808F6">
        <w:rPr>
          <w:rFonts w:eastAsia="Times New Roman"/>
          <w:sz w:val="22"/>
          <w:szCs w:val="22"/>
          <w:lang w:val="de-DE"/>
        </w:rPr>
        <w:t>und sechs Kompetenzbereiche</w:t>
      </w:r>
      <w:r w:rsidR="000E1FCC">
        <w:rPr>
          <w:rFonts w:eastAsia="Times New Roman"/>
          <w:sz w:val="22"/>
          <w:szCs w:val="22"/>
          <w:lang w:val="de-DE"/>
        </w:rPr>
        <w:t>,</w:t>
      </w:r>
      <w:r w:rsidRPr="00E808F6">
        <w:rPr>
          <w:rFonts w:eastAsia="Times New Roman"/>
          <w:sz w:val="22"/>
          <w:szCs w:val="22"/>
          <w:lang w:val="de-DE"/>
        </w:rPr>
        <w:t xml:space="preserve"> in denen Sie zusätzlich</w:t>
      </w:r>
      <w:r w:rsidRPr="00E808F6">
        <w:rPr>
          <w:rFonts w:eastAsia="Times New Roman"/>
          <w:b/>
          <w:sz w:val="22"/>
          <w:szCs w:val="22"/>
          <w:lang w:val="de-DE"/>
        </w:rPr>
        <w:t xml:space="preserve"> ABV-Kurse </w:t>
      </w:r>
      <w:r w:rsidRPr="00E808F6">
        <w:rPr>
          <w:rFonts w:eastAsia="Times New Roman"/>
          <w:sz w:val="22"/>
          <w:szCs w:val="22"/>
          <w:lang w:val="de-DE"/>
        </w:rPr>
        <w:t>belegen können</w:t>
      </w:r>
      <w:r w:rsidRPr="00A0361B">
        <w:rPr>
          <w:rFonts w:eastAsia="Times New Roman"/>
          <w:sz w:val="22"/>
          <w:szCs w:val="22"/>
          <w:lang w:val="de-DE"/>
        </w:rPr>
        <w:t>.</w:t>
      </w:r>
    </w:p>
    <w:p w14:paraId="4C2888C2" w14:textId="77777777" w:rsidR="001343EA" w:rsidRPr="00A0361B" w:rsidRDefault="001343EA" w:rsidP="007364BB">
      <w:pPr>
        <w:spacing w:line="240" w:lineRule="auto"/>
        <w:rPr>
          <w:sz w:val="22"/>
          <w:szCs w:val="22"/>
          <w:lang w:val="de-DE"/>
        </w:rPr>
      </w:pPr>
    </w:p>
    <w:p w14:paraId="36681BB3" w14:textId="77777777" w:rsidR="001343EA" w:rsidRPr="00A0361B" w:rsidRDefault="001343EA" w:rsidP="007364BB">
      <w:pPr>
        <w:spacing w:line="240" w:lineRule="auto"/>
        <w:rPr>
          <w:sz w:val="22"/>
          <w:szCs w:val="22"/>
          <w:lang w:val="de-DE"/>
        </w:rPr>
      </w:pPr>
    </w:p>
    <w:tbl>
      <w:tblPr>
        <w:tblW w:w="9498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DF334A" w:rsidRPr="0073790A" w14:paraId="3ED71EAE" w14:textId="77777777" w:rsidTr="005274A9">
        <w:trPr>
          <w:tblCellSpacing w:w="0" w:type="dxa"/>
        </w:trPr>
        <w:tc>
          <w:tcPr>
            <w:tcW w:w="9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5BC4D" w14:textId="77777777" w:rsidR="00EE454A" w:rsidRDefault="00EE454A" w:rsidP="00DF334A">
            <w:pPr>
              <w:spacing w:line="240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val="de-DE"/>
              </w:rPr>
            </w:pPr>
          </w:p>
          <w:p w14:paraId="7EC15B2A" w14:textId="77777777" w:rsidR="00DF334A" w:rsidRPr="00A0361B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b/>
                <w:bCs/>
                <w:sz w:val="20"/>
                <w:szCs w:val="20"/>
                <w:lang w:val="de-DE"/>
              </w:rPr>
              <w:t>Studienbereich Allgemeine Berufsvorbereitung (ABV)</w:t>
            </w:r>
          </w:p>
          <w:p w14:paraId="5AD34FE5" w14:textId="77777777" w:rsidR="00DF334A" w:rsidRPr="00A0361B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b/>
                <w:bCs/>
                <w:sz w:val="20"/>
                <w:szCs w:val="20"/>
                <w:lang w:val="de-DE"/>
              </w:rPr>
              <w:t>(30 Leistungspunkte)</w:t>
            </w:r>
          </w:p>
          <w:p w14:paraId="77ACE4EC" w14:textId="77777777" w:rsidR="00DF334A" w:rsidRPr="00A0361B" w:rsidRDefault="00DF334A" w:rsidP="00DF334A">
            <w:pPr>
              <w:spacing w:line="240" w:lineRule="auto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 </w:t>
            </w:r>
          </w:p>
        </w:tc>
      </w:tr>
      <w:tr w:rsidR="00DF334A" w:rsidRPr="0073790A" w14:paraId="734C3796" w14:textId="77777777" w:rsidTr="005274A9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27DD6" w14:textId="40DFFD35" w:rsidR="00801FD8" w:rsidRDefault="00801FD8" w:rsidP="00DF334A">
            <w:pPr>
              <w:spacing w:line="240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val="de-DE"/>
              </w:rPr>
            </w:pPr>
          </w:p>
          <w:p w14:paraId="5DC0D73F" w14:textId="77777777" w:rsidR="00DF334A" w:rsidRPr="005274A9" w:rsidRDefault="00DF334A" w:rsidP="00DF334A">
            <w:pPr>
              <w:spacing w:line="240" w:lineRule="auto"/>
              <w:jc w:val="center"/>
              <w:rPr>
                <w:rFonts w:ascii="Times" w:hAnsi="Times"/>
                <w:sz w:val="22"/>
                <w:szCs w:val="22"/>
                <w:lang w:val="de-DE"/>
              </w:rPr>
            </w:pPr>
            <w:r w:rsidRPr="005274A9">
              <w:rPr>
                <w:rFonts w:ascii="Times" w:hAnsi="Times"/>
                <w:b/>
                <w:bCs/>
                <w:sz w:val="22"/>
                <w:szCs w:val="22"/>
                <w:lang w:val="de-DE"/>
              </w:rPr>
              <w:t>Obligatorisches Berufspraktikum</w:t>
            </w:r>
          </w:p>
          <w:p w14:paraId="4A0E6427" w14:textId="77777777" w:rsidR="00DF334A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 </w:t>
            </w:r>
          </w:p>
          <w:p w14:paraId="27216538" w14:textId="77777777" w:rsidR="00E808F6" w:rsidRPr="00A0361B" w:rsidRDefault="00E808F6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252504F6" w14:textId="2261DFB4" w:rsidR="00DF334A" w:rsidRPr="005274A9" w:rsidRDefault="00E808F6" w:rsidP="00DF334A">
            <w:pPr>
              <w:spacing w:line="240" w:lineRule="auto"/>
              <w:jc w:val="center"/>
              <w:rPr>
                <w:rFonts w:ascii="Times" w:hAnsi="Times"/>
                <w:b/>
                <w:i/>
                <w:sz w:val="20"/>
                <w:szCs w:val="20"/>
                <w:lang w:val="de-DE"/>
              </w:rPr>
            </w:pPr>
            <w:r w:rsidRPr="005274A9">
              <w:rPr>
                <w:rFonts w:ascii="Times" w:hAnsi="Times"/>
                <w:b/>
                <w:i/>
                <w:sz w:val="20"/>
                <w:szCs w:val="20"/>
                <w:lang w:val="de-DE"/>
              </w:rPr>
              <w:t>Inlandsp</w:t>
            </w:r>
            <w:r w:rsidR="00DF334A" w:rsidRPr="005274A9">
              <w:rPr>
                <w:rFonts w:ascii="Times" w:hAnsi="Times"/>
                <w:b/>
                <w:i/>
                <w:sz w:val="20"/>
                <w:szCs w:val="20"/>
                <w:lang w:val="de-DE"/>
              </w:rPr>
              <w:t>raktikum</w:t>
            </w:r>
          </w:p>
          <w:p w14:paraId="183C0E36" w14:textId="77777777" w:rsidR="00DF334A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(5, 10 oder 15 Leistungspunkte)</w:t>
            </w:r>
          </w:p>
          <w:p w14:paraId="4C3ACD5D" w14:textId="77777777" w:rsidR="005274A9" w:rsidRPr="005274A9" w:rsidRDefault="005274A9" w:rsidP="00DF334A">
            <w:pPr>
              <w:spacing w:line="240" w:lineRule="auto"/>
              <w:jc w:val="center"/>
              <w:rPr>
                <w:rFonts w:ascii="Times" w:hAnsi="Times"/>
                <w:sz w:val="10"/>
                <w:szCs w:val="10"/>
                <w:lang w:val="de-DE"/>
              </w:rPr>
            </w:pPr>
          </w:p>
          <w:p w14:paraId="1DA1975D" w14:textId="77777777" w:rsidR="00032488" w:rsidRPr="005274A9" w:rsidRDefault="00032488" w:rsidP="005274A9">
            <w:pPr>
              <w:spacing w:line="240" w:lineRule="auto"/>
              <w:ind w:left="836" w:right="127" w:hanging="709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5 LP = 120 </w:t>
            </w:r>
            <w:proofErr w:type="spellStart"/>
            <w:r w:rsidRPr="005274A9">
              <w:rPr>
                <w:sz w:val="19"/>
                <w:szCs w:val="19"/>
              </w:rPr>
              <w:t>Stunden</w:t>
            </w:r>
            <w:proofErr w:type="spellEnd"/>
            <w:r w:rsidRPr="005274A9">
              <w:rPr>
                <w:sz w:val="19"/>
                <w:szCs w:val="19"/>
              </w:rPr>
              <w:t xml:space="preserve"> (ca. 3 </w:t>
            </w:r>
            <w:proofErr w:type="spellStart"/>
            <w:r w:rsidRPr="005274A9">
              <w:rPr>
                <w:sz w:val="19"/>
                <w:szCs w:val="19"/>
              </w:rPr>
              <w:t>Wochen</w:t>
            </w:r>
            <w:proofErr w:type="spellEnd"/>
            <w:r w:rsidRPr="005274A9">
              <w:rPr>
                <w:sz w:val="19"/>
                <w:szCs w:val="19"/>
              </w:rPr>
              <w:t xml:space="preserve">) + </w:t>
            </w:r>
            <w:proofErr w:type="spellStart"/>
            <w:r w:rsidRPr="005274A9">
              <w:rPr>
                <w:sz w:val="19"/>
                <w:szCs w:val="19"/>
              </w:rPr>
              <w:t>Kolloquium</w:t>
            </w:r>
            <w:proofErr w:type="spellEnd"/>
            <w:r w:rsidRPr="005274A9">
              <w:rPr>
                <w:sz w:val="19"/>
                <w:szCs w:val="19"/>
              </w:rPr>
              <w:t xml:space="preserve"> (</w:t>
            </w:r>
            <w:proofErr w:type="spellStart"/>
            <w:r w:rsidRPr="005274A9">
              <w:rPr>
                <w:sz w:val="19"/>
                <w:szCs w:val="19"/>
              </w:rPr>
              <w:t>Berufsbezogenes</w:t>
            </w:r>
            <w:proofErr w:type="spellEnd"/>
            <w:r w:rsidRPr="005274A9">
              <w:rPr>
                <w:sz w:val="19"/>
                <w:szCs w:val="19"/>
              </w:rPr>
              <w:t xml:space="preserve"> </w:t>
            </w:r>
            <w:proofErr w:type="spellStart"/>
            <w:r w:rsidRPr="005274A9">
              <w:rPr>
                <w:sz w:val="19"/>
                <w:szCs w:val="19"/>
              </w:rPr>
              <w:t>Praktikum</w:t>
            </w:r>
            <w:proofErr w:type="spellEnd"/>
            <w:r w:rsidRPr="005274A9">
              <w:rPr>
                <w:sz w:val="19"/>
                <w:szCs w:val="19"/>
              </w:rPr>
              <w:t xml:space="preserve"> A )</w:t>
            </w:r>
          </w:p>
          <w:p w14:paraId="5B3891BE" w14:textId="77777777" w:rsidR="00032488" w:rsidRPr="005274A9" w:rsidRDefault="00032488" w:rsidP="005274A9">
            <w:pPr>
              <w:spacing w:line="240" w:lineRule="auto"/>
              <w:ind w:left="836" w:right="127" w:hanging="709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10 LP = 240 </w:t>
            </w:r>
            <w:proofErr w:type="spellStart"/>
            <w:r w:rsidRPr="005274A9">
              <w:rPr>
                <w:sz w:val="19"/>
                <w:szCs w:val="19"/>
              </w:rPr>
              <w:t>Stunden</w:t>
            </w:r>
            <w:proofErr w:type="spellEnd"/>
            <w:r w:rsidRPr="005274A9">
              <w:rPr>
                <w:sz w:val="19"/>
                <w:szCs w:val="19"/>
              </w:rPr>
              <w:t xml:space="preserve"> (ca. 6 </w:t>
            </w:r>
            <w:proofErr w:type="spellStart"/>
            <w:r w:rsidRPr="005274A9">
              <w:rPr>
                <w:sz w:val="19"/>
                <w:szCs w:val="19"/>
              </w:rPr>
              <w:t>Wochen</w:t>
            </w:r>
            <w:proofErr w:type="spellEnd"/>
            <w:r w:rsidRPr="005274A9">
              <w:rPr>
                <w:sz w:val="19"/>
                <w:szCs w:val="19"/>
              </w:rPr>
              <w:t xml:space="preserve">) + </w:t>
            </w:r>
            <w:proofErr w:type="spellStart"/>
            <w:r w:rsidRPr="005274A9">
              <w:rPr>
                <w:sz w:val="19"/>
                <w:szCs w:val="19"/>
              </w:rPr>
              <w:t>Kolloquium</w:t>
            </w:r>
            <w:proofErr w:type="spellEnd"/>
            <w:r w:rsidRPr="005274A9">
              <w:rPr>
                <w:sz w:val="19"/>
                <w:szCs w:val="19"/>
              </w:rPr>
              <w:t xml:space="preserve"> (</w:t>
            </w:r>
            <w:proofErr w:type="spellStart"/>
            <w:r w:rsidRPr="005274A9">
              <w:rPr>
                <w:sz w:val="19"/>
                <w:szCs w:val="19"/>
              </w:rPr>
              <w:t>Berufsbezogenes</w:t>
            </w:r>
            <w:proofErr w:type="spellEnd"/>
            <w:r w:rsidRPr="005274A9">
              <w:rPr>
                <w:sz w:val="19"/>
                <w:szCs w:val="19"/>
              </w:rPr>
              <w:t xml:space="preserve"> </w:t>
            </w:r>
            <w:proofErr w:type="spellStart"/>
            <w:r w:rsidRPr="005274A9">
              <w:rPr>
                <w:sz w:val="19"/>
                <w:szCs w:val="19"/>
              </w:rPr>
              <w:t>Praktikum</w:t>
            </w:r>
            <w:proofErr w:type="spellEnd"/>
            <w:r w:rsidRPr="005274A9">
              <w:rPr>
                <w:sz w:val="19"/>
                <w:szCs w:val="19"/>
              </w:rPr>
              <w:t xml:space="preserve"> B)</w:t>
            </w:r>
          </w:p>
          <w:p w14:paraId="243C0064" w14:textId="77777777" w:rsidR="00032488" w:rsidRPr="005274A9" w:rsidRDefault="00032488" w:rsidP="005274A9">
            <w:pPr>
              <w:spacing w:line="240" w:lineRule="auto"/>
              <w:ind w:left="836" w:right="127" w:hanging="709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15 LP = 360 </w:t>
            </w:r>
            <w:proofErr w:type="spellStart"/>
            <w:r w:rsidRPr="005274A9">
              <w:rPr>
                <w:sz w:val="19"/>
                <w:szCs w:val="19"/>
              </w:rPr>
              <w:t>Stunden</w:t>
            </w:r>
            <w:proofErr w:type="spellEnd"/>
            <w:r w:rsidRPr="005274A9">
              <w:rPr>
                <w:sz w:val="19"/>
                <w:szCs w:val="19"/>
              </w:rPr>
              <w:t xml:space="preserve"> (ca. 9 </w:t>
            </w:r>
            <w:proofErr w:type="spellStart"/>
            <w:r w:rsidRPr="005274A9">
              <w:rPr>
                <w:sz w:val="19"/>
                <w:szCs w:val="19"/>
              </w:rPr>
              <w:t>Wochen</w:t>
            </w:r>
            <w:proofErr w:type="spellEnd"/>
            <w:r w:rsidRPr="005274A9">
              <w:rPr>
                <w:sz w:val="19"/>
                <w:szCs w:val="19"/>
              </w:rPr>
              <w:t xml:space="preserve">) + </w:t>
            </w:r>
            <w:proofErr w:type="spellStart"/>
            <w:r w:rsidRPr="005274A9">
              <w:rPr>
                <w:sz w:val="19"/>
                <w:szCs w:val="19"/>
              </w:rPr>
              <w:t>Kolloquium</w:t>
            </w:r>
            <w:proofErr w:type="spellEnd"/>
            <w:r w:rsidRPr="005274A9">
              <w:rPr>
                <w:sz w:val="19"/>
                <w:szCs w:val="19"/>
              </w:rPr>
              <w:t xml:space="preserve"> (</w:t>
            </w:r>
            <w:proofErr w:type="spellStart"/>
            <w:r w:rsidRPr="005274A9">
              <w:rPr>
                <w:sz w:val="19"/>
                <w:szCs w:val="19"/>
              </w:rPr>
              <w:t>Berufsbezogenes</w:t>
            </w:r>
            <w:proofErr w:type="spellEnd"/>
            <w:r w:rsidRPr="005274A9">
              <w:rPr>
                <w:sz w:val="19"/>
                <w:szCs w:val="19"/>
              </w:rPr>
              <w:t xml:space="preserve"> </w:t>
            </w:r>
            <w:proofErr w:type="spellStart"/>
            <w:r w:rsidRPr="005274A9">
              <w:rPr>
                <w:sz w:val="19"/>
                <w:szCs w:val="19"/>
              </w:rPr>
              <w:t>Praktikum</w:t>
            </w:r>
            <w:proofErr w:type="spellEnd"/>
            <w:r w:rsidRPr="005274A9">
              <w:rPr>
                <w:sz w:val="19"/>
                <w:szCs w:val="19"/>
              </w:rPr>
              <w:t xml:space="preserve"> C)</w:t>
            </w:r>
          </w:p>
          <w:p w14:paraId="79FA97E1" w14:textId="77777777" w:rsidR="00032488" w:rsidRDefault="00032488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7FF64E29" w14:textId="77777777" w:rsidR="00E808F6" w:rsidRPr="00801FD8" w:rsidRDefault="00E808F6" w:rsidP="00DF334A">
            <w:pPr>
              <w:spacing w:line="240" w:lineRule="auto"/>
              <w:jc w:val="center"/>
              <w:rPr>
                <w:rFonts w:ascii="Times" w:hAnsi="Times"/>
                <w:i/>
                <w:iCs/>
                <w:sz w:val="10"/>
                <w:szCs w:val="10"/>
                <w:lang w:val="de-DE"/>
              </w:rPr>
            </w:pPr>
          </w:p>
          <w:p w14:paraId="52F9F3F9" w14:textId="77777777" w:rsidR="00DF334A" w:rsidRPr="005274A9" w:rsidRDefault="00DF334A" w:rsidP="00DF334A">
            <w:pPr>
              <w:spacing w:line="240" w:lineRule="auto"/>
              <w:jc w:val="center"/>
              <w:rPr>
                <w:rFonts w:ascii="Times" w:hAnsi="Times"/>
                <w:b/>
                <w:i/>
                <w:iCs/>
                <w:smallCaps/>
                <w:sz w:val="20"/>
                <w:szCs w:val="20"/>
                <w:lang w:val="de-DE"/>
              </w:rPr>
            </w:pPr>
            <w:r w:rsidRPr="005274A9">
              <w:rPr>
                <w:rFonts w:ascii="Times" w:hAnsi="Times"/>
                <w:b/>
                <w:i/>
                <w:iCs/>
                <w:smallCaps/>
                <w:sz w:val="20"/>
                <w:szCs w:val="20"/>
                <w:lang w:val="de-DE"/>
              </w:rPr>
              <w:t>oder</w:t>
            </w:r>
          </w:p>
          <w:p w14:paraId="1FCFBF9B" w14:textId="77777777" w:rsidR="00E808F6" w:rsidRDefault="00E808F6" w:rsidP="00DF334A">
            <w:pPr>
              <w:spacing w:line="240" w:lineRule="auto"/>
              <w:jc w:val="center"/>
              <w:rPr>
                <w:rFonts w:ascii="Times" w:hAnsi="Times"/>
                <w:sz w:val="10"/>
                <w:szCs w:val="10"/>
                <w:lang w:val="de-DE"/>
              </w:rPr>
            </w:pPr>
          </w:p>
          <w:p w14:paraId="7F16E111" w14:textId="77777777" w:rsidR="005274A9" w:rsidRPr="00801FD8" w:rsidRDefault="005274A9" w:rsidP="00DF334A">
            <w:pPr>
              <w:spacing w:line="240" w:lineRule="auto"/>
              <w:jc w:val="center"/>
              <w:rPr>
                <w:rFonts w:ascii="Times" w:hAnsi="Times"/>
                <w:sz w:val="10"/>
                <w:szCs w:val="10"/>
                <w:lang w:val="de-DE"/>
              </w:rPr>
            </w:pPr>
          </w:p>
          <w:p w14:paraId="5A1186CD" w14:textId="77777777" w:rsidR="00DF334A" w:rsidRPr="005274A9" w:rsidRDefault="00DF334A" w:rsidP="00DF334A">
            <w:pPr>
              <w:spacing w:line="240" w:lineRule="auto"/>
              <w:jc w:val="center"/>
              <w:rPr>
                <w:rFonts w:ascii="Times" w:hAnsi="Times"/>
                <w:b/>
                <w:i/>
                <w:sz w:val="20"/>
                <w:szCs w:val="20"/>
                <w:lang w:val="de-DE"/>
              </w:rPr>
            </w:pPr>
            <w:r w:rsidRPr="005274A9">
              <w:rPr>
                <w:rFonts w:ascii="Times" w:hAnsi="Times"/>
                <w:b/>
                <w:i/>
                <w:sz w:val="20"/>
                <w:szCs w:val="20"/>
                <w:lang w:val="de-DE"/>
              </w:rPr>
              <w:t>Auslandspraktikum</w:t>
            </w:r>
          </w:p>
          <w:p w14:paraId="6D6D3D2A" w14:textId="77777777" w:rsidR="00DF334A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(20, 25 oder 30 Leistungspunkte)</w:t>
            </w:r>
          </w:p>
          <w:p w14:paraId="2BC5542B" w14:textId="77777777" w:rsidR="005274A9" w:rsidRPr="005274A9" w:rsidRDefault="005274A9" w:rsidP="00DF334A">
            <w:pPr>
              <w:spacing w:line="240" w:lineRule="auto"/>
              <w:jc w:val="center"/>
              <w:rPr>
                <w:rFonts w:ascii="Times" w:hAnsi="Times"/>
                <w:sz w:val="10"/>
                <w:szCs w:val="10"/>
                <w:lang w:val="de-DE"/>
              </w:rPr>
            </w:pPr>
          </w:p>
          <w:p w14:paraId="59D7A4F4" w14:textId="64ACF88E" w:rsidR="00D87420" w:rsidRDefault="005274A9" w:rsidP="00D87420">
            <w:pPr>
              <w:tabs>
                <w:tab w:val="left" w:pos="4097"/>
              </w:tabs>
              <w:spacing w:line="240" w:lineRule="auto"/>
              <w:ind w:left="978" w:right="126" w:hanging="851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>20 L</w:t>
            </w:r>
            <w:r w:rsidR="00D87420">
              <w:rPr>
                <w:sz w:val="19"/>
                <w:szCs w:val="19"/>
              </w:rPr>
              <w:t xml:space="preserve">P =   480 </w:t>
            </w:r>
            <w:proofErr w:type="spellStart"/>
            <w:r w:rsidR="00D87420">
              <w:rPr>
                <w:sz w:val="19"/>
                <w:szCs w:val="19"/>
              </w:rPr>
              <w:t>Stunden</w:t>
            </w:r>
            <w:proofErr w:type="spellEnd"/>
            <w:r w:rsidR="00D87420">
              <w:rPr>
                <w:sz w:val="19"/>
                <w:szCs w:val="19"/>
              </w:rPr>
              <w:t xml:space="preserve"> (ca. 12 </w:t>
            </w:r>
            <w:proofErr w:type="spellStart"/>
            <w:r w:rsidR="00D87420">
              <w:rPr>
                <w:sz w:val="19"/>
                <w:szCs w:val="19"/>
              </w:rPr>
              <w:t>Wochen</w:t>
            </w:r>
            <w:proofErr w:type="spellEnd"/>
            <w:r w:rsidR="00D87420">
              <w:rPr>
                <w:sz w:val="19"/>
                <w:szCs w:val="19"/>
              </w:rPr>
              <w:t xml:space="preserve">) </w:t>
            </w:r>
          </w:p>
          <w:p w14:paraId="1C25E5D3" w14:textId="6C01A88D" w:rsidR="005274A9" w:rsidRPr="005274A9" w:rsidRDefault="00D87420" w:rsidP="00D87420">
            <w:pPr>
              <w:tabs>
                <w:tab w:val="left" w:pos="4097"/>
              </w:tabs>
              <w:spacing w:line="240" w:lineRule="auto"/>
              <w:ind w:left="836" w:righ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5274A9" w:rsidRPr="005274A9">
              <w:rPr>
                <w:sz w:val="19"/>
                <w:szCs w:val="19"/>
              </w:rPr>
              <w:t xml:space="preserve">+ </w:t>
            </w:r>
            <w:proofErr w:type="spellStart"/>
            <w:r w:rsidR="005274A9" w:rsidRPr="005274A9">
              <w:rPr>
                <w:sz w:val="19"/>
                <w:szCs w:val="19"/>
              </w:rPr>
              <w:t>Kolloquium</w:t>
            </w:r>
            <w:proofErr w:type="spellEnd"/>
            <w:r w:rsidR="005274A9" w:rsidRPr="005274A9">
              <w:rPr>
                <w:sz w:val="19"/>
                <w:szCs w:val="19"/>
              </w:rPr>
              <w:t xml:space="preserve"> (</w:t>
            </w:r>
            <w:proofErr w:type="spellStart"/>
            <w:r w:rsidR="005274A9" w:rsidRPr="005274A9">
              <w:rPr>
                <w:sz w:val="19"/>
                <w:szCs w:val="19"/>
              </w:rPr>
              <w:t>Auslandspraktikum</w:t>
            </w:r>
            <w:proofErr w:type="spellEnd"/>
            <w:r w:rsidR="005274A9" w:rsidRPr="005274A9">
              <w:rPr>
                <w:sz w:val="19"/>
                <w:szCs w:val="19"/>
              </w:rPr>
              <w:t xml:space="preserve"> A)</w:t>
            </w:r>
          </w:p>
          <w:p w14:paraId="5AC840D7" w14:textId="77777777" w:rsidR="00D87420" w:rsidRDefault="005274A9" w:rsidP="005274A9">
            <w:pPr>
              <w:tabs>
                <w:tab w:val="left" w:pos="4097"/>
              </w:tabs>
              <w:spacing w:line="240" w:lineRule="auto"/>
              <w:ind w:left="836" w:right="126" w:hanging="709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25 LP = 630 </w:t>
            </w:r>
            <w:proofErr w:type="spellStart"/>
            <w:r w:rsidRPr="005274A9">
              <w:rPr>
                <w:sz w:val="19"/>
                <w:szCs w:val="19"/>
              </w:rPr>
              <w:t>Stunden</w:t>
            </w:r>
            <w:proofErr w:type="spellEnd"/>
            <w:r w:rsidRPr="005274A9">
              <w:rPr>
                <w:sz w:val="19"/>
                <w:szCs w:val="19"/>
              </w:rPr>
              <w:t xml:space="preserve"> (ca. 16 </w:t>
            </w:r>
            <w:proofErr w:type="spellStart"/>
            <w:r w:rsidRPr="005274A9">
              <w:rPr>
                <w:sz w:val="19"/>
                <w:szCs w:val="19"/>
              </w:rPr>
              <w:t>Wochen</w:t>
            </w:r>
            <w:proofErr w:type="spellEnd"/>
            <w:r w:rsidRPr="005274A9">
              <w:rPr>
                <w:sz w:val="19"/>
                <w:szCs w:val="19"/>
              </w:rPr>
              <w:t xml:space="preserve">) </w:t>
            </w:r>
          </w:p>
          <w:p w14:paraId="74EE8F43" w14:textId="4F6C6F77" w:rsidR="005274A9" w:rsidRPr="005274A9" w:rsidRDefault="005274A9" w:rsidP="00D87420">
            <w:pPr>
              <w:tabs>
                <w:tab w:val="left" w:pos="4097"/>
              </w:tabs>
              <w:spacing w:line="240" w:lineRule="auto"/>
              <w:ind w:left="836" w:right="126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+ </w:t>
            </w:r>
            <w:proofErr w:type="spellStart"/>
            <w:r w:rsidRPr="005274A9">
              <w:rPr>
                <w:sz w:val="19"/>
                <w:szCs w:val="19"/>
              </w:rPr>
              <w:t>Kolloquium</w:t>
            </w:r>
            <w:proofErr w:type="spellEnd"/>
            <w:r w:rsidRPr="005274A9">
              <w:rPr>
                <w:sz w:val="19"/>
                <w:szCs w:val="19"/>
              </w:rPr>
              <w:t xml:space="preserve"> (</w:t>
            </w:r>
            <w:proofErr w:type="spellStart"/>
            <w:r w:rsidRPr="005274A9">
              <w:rPr>
                <w:sz w:val="19"/>
                <w:szCs w:val="19"/>
              </w:rPr>
              <w:t>Auslandspraktikum</w:t>
            </w:r>
            <w:proofErr w:type="spellEnd"/>
            <w:r w:rsidRPr="005274A9">
              <w:rPr>
                <w:sz w:val="19"/>
                <w:szCs w:val="19"/>
              </w:rPr>
              <w:t xml:space="preserve"> B)</w:t>
            </w:r>
          </w:p>
          <w:p w14:paraId="79395537" w14:textId="77777777" w:rsidR="00FC404D" w:rsidRDefault="005274A9" w:rsidP="005274A9">
            <w:pPr>
              <w:tabs>
                <w:tab w:val="left" w:pos="4097"/>
              </w:tabs>
              <w:spacing w:line="240" w:lineRule="auto"/>
              <w:ind w:left="836" w:right="126" w:hanging="709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30 LP = 780 </w:t>
            </w:r>
            <w:proofErr w:type="spellStart"/>
            <w:r w:rsidRPr="005274A9">
              <w:rPr>
                <w:sz w:val="19"/>
                <w:szCs w:val="19"/>
              </w:rPr>
              <w:t>Stunden</w:t>
            </w:r>
            <w:proofErr w:type="spellEnd"/>
            <w:r w:rsidRPr="005274A9">
              <w:rPr>
                <w:sz w:val="19"/>
                <w:szCs w:val="19"/>
              </w:rPr>
              <w:t xml:space="preserve"> (ca. 20 </w:t>
            </w:r>
            <w:proofErr w:type="spellStart"/>
            <w:r w:rsidRPr="005274A9">
              <w:rPr>
                <w:sz w:val="19"/>
                <w:szCs w:val="19"/>
              </w:rPr>
              <w:t>Wochen</w:t>
            </w:r>
            <w:proofErr w:type="spellEnd"/>
            <w:r w:rsidRPr="005274A9">
              <w:rPr>
                <w:sz w:val="19"/>
                <w:szCs w:val="19"/>
              </w:rPr>
              <w:t xml:space="preserve">) </w:t>
            </w:r>
          </w:p>
          <w:p w14:paraId="7EFB05B5" w14:textId="27870AA7" w:rsidR="005274A9" w:rsidRPr="005274A9" w:rsidRDefault="005274A9" w:rsidP="00FC404D">
            <w:pPr>
              <w:tabs>
                <w:tab w:val="left" w:pos="4097"/>
              </w:tabs>
              <w:spacing w:line="240" w:lineRule="auto"/>
              <w:ind w:left="836" w:right="126"/>
              <w:rPr>
                <w:sz w:val="19"/>
                <w:szCs w:val="19"/>
              </w:rPr>
            </w:pPr>
            <w:r w:rsidRPr="005274A9">
              <w:rPr>
                <w:sz w:val="19"/>
                <w:szCs w:val="19"/>
              </w:rPr>
              <w:t xml:space="preserve">+ </w:t>
            </w:r>
            <w:proofErr w:type="spellStart"/>
            <w:r w:rsidRPr="005274A9">
              <w:rPr>
                <w:sz w:val="19"/>
                <w:szCs w:val="19"/>
              </w:rPr>
              <w:t>Kolloquium</w:t>
            </w:r>
            <w:proofErr w:type="spellEnd"/>
            <w:r w:rsidRPr="005274A9">
              <w:rPr>
                <w:sz w:val="19"/>
                <w:szCs w:val="19"/>
              </w:rPr>
              <w:t xml:space="preserve"> (</w:t>
            </w:r>
            <w:proofErr w:type="spellStart"/>
            <w:r w:rsidRPr="005274A9">
              <w:rPr>
                <w:sz w:val="19"/>
                <w:szCs w:val="19"/>
              </w:rPr>
              <w:t>Auslandspraktikum</w:t>
            </w:r>
            <w:proofErr w:type="spellEnd"/>
            <w:r w:rsidRPr="005274A9">
              <w:rPr>
                <w:sz w:val="19"/>
                <w:szCs w:val="19"/>
              </w:rPr>
              <w:t xml:space="preserve"> C)</w:t>
            </w:r>
          </w:p>
          <w:p w14:paraId="5D415A7F" w14:textId="77777777" w:rsidR="00EE454A" w:rsidRDefault="00EE45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616513E0" w14:textId="77777777" w:rsidR="00EE454A" w:rsidRDefault="00EE45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1D76949A" w14:textId="77777777" w:rsidR="00801FD8" w:rsidRPr="00801FD8" w:rsidRDefault="00801FD8" w:rsidP="00DF334A">
            <w:pPr>
              <w:spacing w:line="240" w:lineRule="auto"/>
              <w:jc w:val="center"/>
              <w:rPr>
                <w:rFonts w:ascii="Times" w:hAnsi="Times"/>
                <w:sz w:val="16"/>
                <w:szCs w:val="16"/>
                <w:lang w:val="de-DE"/>
              </w:rPr>
            </w:pPr>
          </w:p>
          <w:p w14:paraId="44C92D4E" w14:textId="131A7EBF" w:rsidR="00801FD8" w:rsidRPr="00D87420" w:rsidRDefault="00EE454A" w:rsidP="00D87420">
            <w:pPr>
              <w:spacing w:after="60" w:line="240" w:lineRule="auto"/>
              <w:ind w:left="127"/>
              <w:jc w:val="left"/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</w:pPr>
            <w:r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AnsprechpartnerInnen: </w:t>
            </w:r>
          </w:p>
          <w:p w14:paraId="0B7AD49E" w14:textId="662EE651" w:rsidR="00D87420" w:rsidRDefault="00EE454A" w:rsidP="00D87420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267" w:hanging="142"/>
              <w:contextualSpacing w:val="0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 xml:space="preserve">für Praktika </w:t>
            </w:r>
            <w:r w:rsidRPr="00D87420">
              <w:rPr>
                <w:rStyle w:val="Hyperlink"/>
                <w:rFonts w:ascii="Times" w:hAnsi="Times"/>
                <w:b/>
                <w:i/>
                <w:color w:val="auto"/>
                <w:sz w:val="20"/>
                <w:szCs w:val="20"/>
                <w:u w:val="none"/>
                <w:lang w:val="de-DE"/>
              </w:rPr>
              <w:t>vor</w:t>
            </w:r>
            <w:r w:rsidRPr="00801FD8">
              <w:rPr>
                <w:rStyle w:val="Hyperlink"/>
                <w:rFonts w:ascii="Times" w:hAnsi="Times"/>
                <w:i/>
                <w:color w:val="auto"/>
                <w:sz w:val="20"/>
                <w:szCs w:val="20"/>
                <w:u w:val="none"/>
                <w:lang w:val="de-DE"/>
              </w:rPr>
              <w:t xml:space="preserve"> </w:t>
            </w:r>
            <w:r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 xml:space="preserve">dem Studium: </w:t>
            </w:r>
            <w:r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JFKI, Prof. Dr. </w:t>
            </w:r>
            <w:hyperlink r:id="rId7" w:history="1">
              <w:r w:rsidRPr="00801FD8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Anne Nasssauer</w:t>
              </w:r>
            </w:hyperlink>
            <w:r w:rsidR="00801FD8" w:rsidRPr="00801FD8">
              <w:rPr>
                <w:rStyle w:val="Hyperlink"/>
                <w:rFonts w:ascii="Times" w:hAnsi="Times"/>
                <w:sz w:val="20"/>
                <w:szCs w:val="20"/>
                <w:lang w:val="de-DE"/>
              </w:rPr>
              <w:t xml:space="preserve"> </w:t>
            </w:r>
            <w:r w:rsidR="00801FD8"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 xml:space="preserve">(siehe </w:t>
            </w:r>
            <w:r w:rsidR="00D87420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detailliertere Informationen Punkt 1</w:t>
            </w:r>
            <w:r w:rsidR="00801FD8"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)</w:t>
            </w:r>
            <w:r w:rsid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.</w:t>
            </w:r>
            <w:r w:rsidR="00D87420"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 </w:t>
            </w:r>
          </w:p>
          <w:p w14:paraId="0E07553D" w14:textId="20561EFA" w:rsidR="00D87420" w:rsidRDefault="00D87420" w:rsidP="00D87420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269" w:hanging="142"/>
              <w:jc w:val="left"/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</w:pPr>
            <w:r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für Praktika </w:t>
            </w:r>
            <w:r w:rsidRPr="00D87420">
              <w:rPr>
                <w:rFonts w:ascii="Times" w:hAnsi="Times"/>
                <w:b/>
                <w:i/>
                <w:sz w:val="20"/>
                <w:szCs w:val="20"/>
                <w:lang w:val="de-DE"/>
              </w:rPr>
              <w:t>während</w:t>
            </w:r>
            <w:r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 des Studiums: Career</w:t>
            </w:r>
            <w:r>
              <w:rPr>
                <w:rFonts w:ascii="Times" w:hAnsi="Times"/>
                <w:sz w:val="20"/>
                <w:szCs w:val="20"/>
                <w:lang w:val="de-DE"/>
              </w:rPr>
              <w:t xml:space="preserve"> S</w:t>
            </w:r>
            <w:r w:rsidRPr="00801FD8">
              <w:rPr>
                <w:rFonts w:ascii="Times" w:hAnsi="Times"/>
                <w:sz w:val="20"/>
                <w:szCs w:val="20"/>
                <w:lang w:val="de-DE"/>
              </w:rPr>
              <w:t xml:space="preserve">ervice, </w:t>
            </w:r>
            <w:hyperlink r:id="rId8" w:history="1">
              <w:r w:rsidRPr="00801FD8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Christiane Berwid-Kawell</w:t>
              </w:r>
            </w:hyperlink>
            <w:r w:rsidRPr="00801FD8">
              <w:rPr>
                <w:rStyle w:val="Hyperlink"/>
                <w:rFonts w:ascii="Times" w:hAnsi="Times"/>
                <w:sz w:val="20"/>
                <w:szCs w:val="20"/>
                <w:lang w:val="de-DE"/>
              </w:rPr>
              <w:t xml:space="preserve"> </w:t>
            </w:r>
            <w:r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 xml:space="preserve">(siehe </w:t>
            </w:r>
            <w:r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detaillierte Informationen Punkt 2</w:t>
            </w:r>
            <w:r w:rsidRPr="00801FD8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)</w:t>
            </w:r>
            <w:r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de-DE"/>
              </w:rPr>
              <w:t>.</w:t>
            </w:r>
          </w:p>
          <w:p w14:paraId="088F5958" w14:textId="54D5E638" w:rsidR="00EE454A" w:rsidRPr="00801FD8" w:rsidRDefault="00EE454A" w:rsidP="00D87420">
            <w:pPr>
              <w:pStyle w:val="ListParagraph"/>
              <w:spacing w:line="240" w:lineRule="auto"/>
              <w:ind w:left="269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12D0542B" w14:textId="692F8C9E" w:rsidR="00DF334A" w:rsidRPr="00A0361B" w:rsidRDefault="00DF334A" w:rsidP="00801FD8">
            <w:pPr>
              <w:spacing w:line="240" w:lineRule="auto"/>
              <w:rPr>
                <w:rFonts w:ascii="Times" w:hAnsi="Times"/>
                <w:sz w:val="20"/>
                <w:szCs w:val="20"/>
                <w:lang w:val="de-D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39BC47" w14:textId="77777777" w:rsidR="00DF334A" w:rsidRPr="00A0361B" w:rsidRDefault="00DF334A" w:rsidP="00DF334A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 </w:t>
            </w:r>
          </w:p>
          <w:p w14:paraId="0C125EED" w14:textId="77777777" w:rsidR="00801FD8" w:rsidRPr="005274A9" w:rsidRDefault="00D91036" w:rsidP="00A0361B">
            <w:pPr>
              <w:spacing w:line="240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de-DE"/>
              </w:rPr>
            </w:pPr>
            <w:r w:rsidRPr="005274A9">
              <w:rPr>
                <w:rFonts w:ascii="Times" w:hAnsi="Times"/>
                <w:b/>
                <w:bCs/>
                <w:sz w:val="22"/>
                <w:szCs w:val="22"/>
                <w:lang w:val="de-DE"/>
              </w:rPr>
              <w:t xml:space="preserve">ABV-Kurse </w:t>
            </w:r>
          </w:p>
          <w:p w14:paraId="0C107AA5" w14:textId="37D057F4" w:rsidR="00870FAD" w:rsidRPr="00A0361B" w:rsidRDefault="00DF334A" w:rsidP="00A0361B">
            <w:pPr>
              <w:spacing w:line="240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val="de-DE"/>
              </w:rPr>
            </w:pPr>
            <w:r w:rsidRPr="00EE454A">
              <w:rPr>
                <w:rFonts w:ascii="Times" w:hAnsi="Times"/>
                <w:bCs/>
                <w:sz w:val="20"/>
                <w:szCs w:val="20"/>
                <w:lang w:val="de-DE"/>
              </w:rPr>
              <w:t>in sechs Kompetenzbereichen</w:t>
            </w:r>
          </w:p>
          <w:p w14:paraId="74A2574E" w14:textId="77777777" w:rsidR="005274A9" w:rsidRDefault="005274A9" w:rsidP="00801FD8">
            <w:pPr>
              <w:spacing w:after="120"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0702AA84" w14:textId="77777777" w:rsidR="00DF334A" w:rsidRDefault="00DF334A" w:rsidP="00801FD8">
            <w:pPr>
              <w:spacing w:after="120"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(5, 10 oder 15 Leistungspunkte)</w:t>
            </w:r>
          </w:p>
          <w:p w14:paraId="413BFB80" w14:textId="77777777" w:rsidR="005274A9" w:rsidRDefault="005274A9" w:rsidP="005274A9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Times" w:hAnsi="Times"/>
                <w:sz w:val="20"/>
                <w:szCs w:val="20"/>
                <w:lang w:val="de-DE"/>
              </w:rPr>
              <w:t xml:space="preserve">ABV-Kurse können mit jeweils 5 LP angerechnet werden. </w:t>
            </w:r>
          </w:p>
          <w:p w14:paraId="06E5372A" w14:textId="21C18AF9" w:rsidR="005274A9" w:rsidRDefault="005274A9" w:rsidP="005274A9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Times" w:hAnsi="Times"/>
                <w:sz w:val="20"/>
                <w:szCs w:val="20"/>
                <w:lang w:val="de-DE"/>
              </w:rPr>
              <w:t>Sie können max</w:t>
            </w:r>
            <w:r w:rsidR="00D87420">
              <w:rPr>
                <w:rFonts w:ascii="Times" w:hAnsi="Times"/>
                <w:sz w:val="20"/>
                <w:szCs w:val="20"/>
                <w:lang w:val="de-DE"/>
              </w:rPr>
              <w:t>imal</w:t>
            </w:r>
            <w:r>
              <w:rPr>
                <w:rFonts w:ascii="Times" w:hAnsi="Times"/>
                <w:sz w:val="20"/>
                <w:szCs w:val="20"/>
                <w:lang w:val="de-DE"/>
              </w:rPr>
              <w:t xml:space="preserve"> 3 </w:t>
            </w:r>
            <w:r w:rsidR="002E1073">
              <w:rPr>
                <w:rFonts w:ascii="Times" w:hAnsi="Times"/>
                <w:sz w:val="20"/>
                <w:szCs w:val="20"/>
                <w:lang w:val="de-DE"/>
              </w:rPr>
              <w:t xml:space="preserve">Kurse </w:t>
            </w:r>
            <w:r>
              <w:rPr>
                <w:rFonts w:ascii="Times" w:hAnsi="Times"/>
                <w:sz w:val="20"/>
                <w:szCs w:val="20"/>
                <w:lang w:val="de-DE"/>
              </w:rPr>
              <w:t>belegen.</w:t>
            </w:r>
          </w:p>
          <w:p w14:paraId="726DAD68" w14:textId="77777777" w:rsidR="005274A9" w:rsidRDefault="005274A9" w:rsidP="005274A9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40BF5C41" w14:textId="77777777" w:rsidR="00D87420" w:rsidRDefault="00D87420" w:rsidP="005274A9">
            <w:pPr>
              <w:spacing w:line="240" w:lineRule="auto"/>
              <w:jc w:val="center"/>
              <w:rPr>
                <w:rFonts w:ascii="Times" w:hAnsi="Times"/>
                <w:sz w:val="20"/>
                <w:szCs w:val="20"/>
                <w:lang w:val="de-DE"/>
              </w:rPr>
            </w:pPr>
          </w:p>
          <w:p w14:paraId="12FC342A" w14:textId="7069E73A" w:rsidR="005274A9" w:rsidRPr="00A0361B" w:rsidRDefault="005274A9" w:rsidP="002E1073">
            <w:pPr>
              <w:spacing w:after="120" w:line="240" w:lineRule="auto"/>
              <w:ind w:left="266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Times" w:hAnsi="Times"/>
                <w:sz w:val="20"/>
                <w:szCs w:val="20"/>
                <w:lang w:val="de-DE"/>
              </w:rPr>
              <w:t>Kompetenzbereiche:</w:t>
            </w:r>
          </w:p>
          <w:p w14:paraId="404FD428" w14:textId="77777777" w:rsidR="00D91036" w:rsidRPr="00E808F6" w:rsidRDefault="00D91036" w:rsidP="00755623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i/>
                <w:sz w:val="20"/>
                <w:szCs w:val="20"/>
                <w:lang w:val="de-DE"/>
              </w:rPr>
            </w:pPr>
            <w:r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 xml:space="preserve">Fremdsprachen </w:t>
            </w:r>
          </w:p>
          <w:p w14:paraId="518AD374" w14:textId="5006985A" w:rsidR="00D91036" w:rsidRDefault="00D91036" w:rsidP="00801FD8">
            <w:pPr>
              <w:tabs>
                <w:tab w:val="num" w:pos="552"/>
              </w:tabs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An</w:t>
            </w:r>
            <w:r w:rsidR="003A7E3B" w:rsidRPr="00A0361B">
              <w:rPr>
                <w:rFonts w:ascii="Times" w:hAnsi="Times"/>
                <w:sz w:val="20"/>
                <w:szCs w:val="20"/>
                <w:lang w:val="de-DE"/>
              </w:rPr>
              <w:t>sprechpartner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I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n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nen</w:t>
            </w:r>
            <w:r w:rsidR="003A7E3B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: Sprachenzentrum, Prof. Dr. </w:t>
            </w:r>
            <w:hyperlink r:id="rId9" w:history="1">
              <w:r w:rsidR="003A7E3B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Marina Allal</w:t>
              </w:r>
            </w:hyperlink>
          </w:p>
          <w:p w14:paraId="2F2D9C43" w14:textId="77777777" w:rsidR="00A0361B" w:rsidRPr="00A0361B" w:rsidRDefault="00A0361B" w:rsidP="00801FD8">
            <w:pPr>
              <w:tabs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8"/>
                <w:szCs w:val="8"/>
                <w:lang w:val="de-DE"/>
              </w:rPr>
            </w:pPr>
          </w:p>
          <w:p w14:paraId="4734E598" w14:textId="77777777" w:rsidR="00E808F6" w:rsidRPr="00E808F6" w:rsidRDefault="00D91036" w:rsidP="00801FD8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i/>
                <w:sz w:val="20"/>
                <w:szCs w:val="20"/>
                <w:lang w:val="de-DE"/>
              </w:rPr>
            </w:pPr>
            <w:r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>Informations- und Medienko</w:t>
            </w:r>
            <w:r w:rsidR="00C33646"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 xml:space="preserve">mpetenz </w:t>
            </w:r>
          </w:p>
          <w:p w14:paraId="55DEE993" w14:textId="280F858B" w:rsidR="00D91036" w:rsidRDefault="003A7E3B" w:rsidP="00801FD8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Ansprechpartner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I</w:t>
            </w:r>
            <w:r w:rsidR="00C33646">
              <w:rPr>
                <w:rFonts w:ascii="Times" w:hAnsi="Times"/>
                <w:sz w:val="20"/>
                <w:szCs w:val="20"/>
                <w:lang w:val="de-DE"/>
              </w:rPr>
              <w:t>n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nen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>: Zedat,</w:t>
            </w:r>
            <w:r w:rsidR="00D9103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 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Dr. </w:t>
            </w:r>
            <w:hyperlink r:id="rId10" w:history="1">
              <w:r w:rsidR="00A0361B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Jasmin Touati</w:t>
              </w:r>
            </w:hyperlink>
          </w:p>
          <w:p w14:paraId="03D07057" w14:textId="77777777" w:rsidR="00A0361B" w:rsidRPr="00A0361B" w:rsidRDefault="00A0361B" w:rsidP="00801FD8">
            <w:pPr>
              <w:tabs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8"/>
                <w:szCs w:val="8"/>
                <w:lang w:val="de-DE"/>
              </w:rPr>
            </w:pPr>
          </w:p>
          <w:p w14:paraId="033D1994" w14:textId="77777777" w:rsidR="00C33646" w:rsidRPr="00E808F6" w:rsidRDefault="00D91036" w:rsidP="00801FD8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i/>
                <w:sz w:val="20"/>
                <w:szCs w:val="20"/>
                <w:lang w:val="de-DE"/>
              </w:rPr>
            </w:pPr>
            <w:r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 xml:space="preserve">Gender- und Diversitykompetenz </w:t>
            </w:r>
          </w:p>
          <w:p w14:paraId="63B37D79" w14:textId="7682FEF5" w:rsidR="00D91036" w:rsidRDefault="00E808F6" w:rsidP="00801FD8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Times" w:hAnsi="Times"/>
                <w:sz w:val="20"/>
                <w:szCs w:val="20"/>
                <w:lang w:val="de-DE"/>
              </w:rPr>
              <w:t>AnsprechpartnerInnen</w:t>
            </w:r>
            <w:r w:rsidR="00D9103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: </w:t>
            </w:r>
            <w:r w:rsidR="00C33646" w:rsidRPr="000E1FCC">
              <w:rPr>
                <w:rFonts w:ascii="Times" w:hAnsi="Times"/>
                <w:sz w:val="20"/>
                <w:szCs w:val="20"/>
                <w:lang w:val="de-DE"/>
              </w:rPr>
              <w:t>Margherita-von-</w:t>
            </w:r>
            <w:r w:rsidR="00C33646" w:rsidRPr="000E1FCC">
              <w:rPr>
                <w:rFonts w:ascii="Times" w:hAnsi="Times"/>
                <w:bCs/>
                <w:sz w:val="20"/>
                <w:szCs w:val="20"/>
                <w:lang w:val="de-DE"/>
              </w:rPr>
              <w:t>Brentano</w:t>
            </w:r>
            <w:r w:rsidR="00C33646" w:rsidRPr="000E1FCC">
              <w:rPr>
                <w:rFonts w:ascii="Times" w:hAnsi="Times"/>
                <w:sz w:val="20"/>
                <w:szCs w:val="20"/>
                <w:lang w:val="de-DE"/>
              </w:rPr>
              <w:t>-</w:t>
            </w:r>
            <w:r w:rsidR="00C33646" w:rsidRPr="000E1FCC">
              <w:rPr>
                <w:rFonts w:ascii="Times" w:hAnsi="Times"/>
                <w:bCs/>
                <w:sz w:val="20"/>
                <w:szCs w:val="20"/>
                <w:lang w:val="de-DE"/>
              </w:rPr>
              <w:t>Zentrum</w:t>
            </w:r>
            <w:r w:rsidR="00C33646" w:rsidRPr="000E1FCC">
              <w:rPr>
                <w:rFonts w:ascii="Times" w:hAnsi="Times"/>
                <w:sz w:val="20"/>
                <w:szCs w:val="20"/>
                <w:lang w:val="de-DE"/>
              </w:rPr>
              <w:t xml:space="preserve"> für Geschlechterforschung</w:t>
            </w:r>
            <w:r w:rsidR="00D9103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, </w:t>
            </w:r>
            <w:r w:rsidR="003E049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Dipl.-Kffr. </w:t>
            </w:r>
            <w:hyperlink r:id="rId11" w:history="1">
              <w:r w:rsidR="003E0496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Heike Pantelmann</w:t>
              </w:r>
            </w:hyperlink>
          </w:p>
          <w:p w14:paraId="6E725D58" w14:textId="77777777" w:rsidR="00A0361B" w:rsidRPr="00A0361B" w:rsidRDefault="00A0361B" w:rsidP="00801FD8">
            <w:pPr>
              <w:tabs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8"/>
                <w:szCs w:val="8"/>
                <w:lang w:val="de-DE"/>
              </w:rPr>
            </w:pPr>
          </w:p>
          <w:p w14:paraId="1C0C3738" w14:textId="77777777" w:rsidR="00C33646" w:rsidRPr="00E808F6" w:rsidRDefault="00C33646" w:rsidP="00801FD8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i/>
                <w:sz w:val="20"/>
                <w:szCs w:val="20"/>
                <w:lang w:val="de-DE"/>
              </w:rPr>
            </w:pPr>
            <w:r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>Organisation und Management</w:t>
            </w:r>
          </w:p>
          <w:p w14:paraId="77E17953" w14:textId="02082326" w:rsidR="00D91036" w:rsidRDefault="00D91036" w:rsidP="00801FD8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Ansprechpartner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In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>: Wirtschaftwissensc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haften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, 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für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 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“</w:t>
            </w:r>
            <w:r w:rsidR="0073790A">
              <w:rPr>
                <w:rFonts w:ascii="Times" w:hAnsi="Times"/>
                <w:sz w:val="20"/>
                <w:szCs w:val="20"/>
                <w:lang w:val="de-DE"/>
              </w:rPr>
              <w:t>E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>ntrepreneur</w:t>
            </w:r>
            <w:r w:rsidR="00922E07">
              <w:rPr>
                <w:rFonts w:ascii="Times" w:hAnsi="Times"/>
                <w:sz w:val="20"/>
                <w:szCs w:val="20"/>
                <w:lang w:val="de-DE"/>
              </w:rPr>
              <w:t>ship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”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 </w:t>
            </w:r>
            <w:hyperlink r:id="rId12" w:history="1">
              <w:r w:rsidR="003E0496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Britt Perlick</w:t>
              </w:r>
            </w:hyperlink>
            <w:r w:rsidR="00922E07">
              <w:rPr>
                <w:rFonts w:ascii="Times" w:hAnsi="Times"/>
                <w:sz w:val="20"/>
                <w:szCs w:val="20"/>
                <w:lang w:val="de-DE"/>
              </w:rPr>
              <w:t xml:space="preserve">; 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für </w:t>
            </w:r>
            <w:r w:rsidR="003E049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BWL Grundlagen, Prof. Dr. </w:t>
            </w:r>
            <w:hyperlink r:id="rId13" w:history="1">
              <w:r w:rsidR="003E0496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Martin Gersch</w:t>
              </w:r>
            </w:hyperlink>
          </w:p>
          <w:p w14:paraId="3473EB76" w14:textId="77777777" w:rsidR="00A0361B" w:rsidRPr="00A0361B" w:rsidRDefault="00A0361B" w:rsidP="00801FD8">
            <w:pPr>
              <w:tabs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8"/>
                <w:szCs w:val="8"/>
                <w:lang w:val="de-DE"/>
              </w:rPr>
            </w:pPr>
          </w:p>
          <w:p w14:paraId="34485905" w14:textId="77777777" w:rsidR="00C33646" w:rsidRPr="00E808F6" w:rsidRDefault="00C33646" w:rsidP="00801FD8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i/>
                <w:sz w:val="20"/>
                <w:szCs w:val="20"/>
                <w:lang w:val="de-DE"/>
              </w:rPr>
            </w:pPr>
            <w:r w:rsidRPr="00E808F6">
              <w:rPr>
                <w:rFonts w:ascii="Times" w:hAnsi="Times"/>
                <w:i/>
                <w:sz w:val="20"/>
                <w:szCs w:val="20"/>
                <w:lang w:val="de-DE"/>
              </w:rPr>
              <w:t xml:space="preserve">Kommunikative Kompetenzen </w:t>
            </w:r>
          </w:p>
          <w:p w14:paraId="1FF85459" w14:textId="0D3927D3" w:rsidR="00D91036" w:rsidRDefault="00D91036" w:rsidP="00801FD8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Ansprechpartner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I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>n</w:t>
            </w:r>
            <w:r w:rsidR="00E808F6">
              <w:rPr>
                <w:rFonts w:ascii="Times" w:hAnsi="Times"/>
                <w:sz w:val="20"/>
                <w:szCs w:val="20"/>
                <w:lang w:val="de-DE"/>
              </w:rPr>
              <w:t>nen</w:t>
            </w:r>
            <w:r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: </w:t>
            </w:r>
            <w:r w:rsidR="003E0496" w:rsidRPr="00A0361B">
              <w:rPr>
                <w:rFonts w:ascii="Times" w:hAnsi="Times"/>
                <w:sz w:val="20"/>
                <w:szCs w:val="20"/>
                <w:lang w:val="de-DE"/>
              </w:rPr>
              <w:t>Career</w:t>
            </w:r>
            <w:r w:rsidR="0073790A">
              <w:rPr>
                <w:rFonts w:ascii="Times" w:hAnsi="Times"/>
                <w:sz w:val="20"/>
                <w:szCs w:val="20"/>
                <w:lang w:val="de-DE"/>
              </w:rPr>
              <w:t xml:space="preserve"> S</w:t>
            </w:r>
            <w:r w:rsidR="003E0496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ervice, </w:t>
            </w:r>
            <w:hyperlink r:id="rId14" w:history="1">
              <w:r w:rsidR="003E0496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Christiane Berwid-Kawell</w:t>
              </w:r>
            </w:hyperlink>
          </w:p>
          <w:p w14:paraId="5E1CD652" w14:textId="77777777" w:rsidR="00A0361B" w:rsidRPr="00A0361B" w:rsidRDefault="00A0361B" w:rsidP="00801FD8">
            <w:pPr>
              <w:tabs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8"/>
                <w:szCs w:val="8"/>
                <w:lang w:val="de-DE"/>
              </w:rPr>
            </w:pPr>
          </w:p>
          <w:p w14:paraId="333669FC" w14:textId="77777777" w:rsidR="00C33646" w:rsidRDefault="003E0496" w:rsidP="00801FD8">
            <w:pPr>
              <w:numPr>
                <w:ilvl w:val="0"/>
                <w:numId w:val="3"/>
              </w:numPr>
              <w:tabs>
                <w:tab w:val="clear" w:pos="720"/>
                <w:tab w:val="num" w:pos="552"/>
              </w:tabs>
              <w:spacing w:line="240" w:lineRule="auto"/>
              <w:ind w:left="552" w:hanging="284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 w:rsidRPr="00A0361B">
              <w:rPr>
                <w:rFonts w:ascii="Times" w:hAnsi="Times"/>
                <w:sz w:val="20"/>
                <w:szCs w:val="20"/>
                <w:lang w:val="de-DE"/>
              </w:rPr>
              <w:t>Fachnahe Zusatzqualifikation</w:t>
            </w:r>
          </w:p>
          <w:p w14:paraId="35AE7CCC" w14:textId="2EC95BC2" w:rsidR="00D91036" w:rsidRDefault="00E808F6" w:rsidP="00801FD8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Times" w:hAnsi="Times"/>
                <w:sz w:val="20"/>
                <w:szCs w:val="20"/>
                <w:lang w:val="de-DE"/>
              </w:rPr>
              <w:t>AnsprechpartnerIn</w:t>
            </w:r>
            <w:r w:rsidR="006F3067">
              <w:rPr>
                <w:rFonts w:ascii="Times" w:hAnsi="Times"/>
                <w:sz w:val="20"/>
                <w:szCs w:val="20"/>
                <w:lang w:val="de-DE"/>
              </w:rPr>
              <w:t>n</w:t>
            </w:r>
            <w:r>
              <w:rPr>
                <w:rFonts w:ascii="Times" w:hAnsi="Times"/>
                <w:sz w:val="20"/>
                <w:szCs w:val="20"/>
                <w:lang w:val="de-DE"/>
              </w:rPr>
              <w:t>en</w:t>
            </w:r>
            <w:r w:rsidR="006F3067">
              <w:rPr>
                <w:rFonts w:ascii="Times" w:hAnsi="Times"/>
                <w:sz w:val="20"/>
                <w:szCs w:val="20"/>
                <w:lang w:val="de-DE"/>
              </w:rPr>
              <w:t xml:space="preserve">: </w:t>
            </w:r>
            <w:r w:rsidR="00A0361B" w:rsidRPr="00A0361B">
              <w:rPr>
                <w:rFonts w:ascii="Times" w:hAnsi="Times"/>
                <w:sz w:val="20"/>
                <w:szCs w:val="20"/>
                <w:lang w:val="de-DE"/>
              </w:rPr>
              <w:t xml:space="preserve">JFKI, Prof. Dr. </w:t>
            </w:r>
            <w:hyperlink r:id="rId15" w:history="1">
              <w:r w:rsidR="00A0361B" w:rsidRPr="00A0361B">
                <w:rPr>
                  <w:rStyle w:val="Hyperlink"/>
                  <w:rFonts w:ascii="Times" w:hAnsi="Times"/>
                  <w:sz w:val="20"/>
                  <w:szCs w:val="20"/>
                  <w:lang w:val="de-DE"/>
                </w:rPr>
                <w:t>Anne Nasssauer</w:t>
              </w:r>
            </w:hyperlink>
          </w:p>
          <w:p w14:paraId="63920164" w14:textId="498CB2A7" w:rsidR="00C33646" w:rsidRPr="00A0361B" w:rsidRDefault="00C33646" w:rsidP="00C33646">
            <w:pPr>
              <w:spacing w:line="240" w:lineRule="auto"/>
              <w:ind w:left="552"/>
              <w:jc w:val="left"/>
              <w:rPr>
                <w:rFonts w:ascii="Times" w:hAnsi="Times"/>
                <w:sz w:val="20"/>
                <w:szCs w:val="20"/>
                <w:lang w:val="de-DE"/>
              </w:rPr>
            </w:pPr>
          </w:p>
        </w:tc>
      </w:tr>
    </w:tbl>
    <w:p w14:paraId="6F695908" w14:textId="568BEDD5" w:rsidR="00DF334A" w:rsidRPr="00A0361B" w:rsidRDefault="00DF334A" w:rsidP="007364BB">
      <w:pPr>
        <w:spacing w:line="240" w:lineRule="auto"/>
        <w:rPr>
          <w:sz w:val="22"/>
          <w:szCs w:val="22"/>
          <w:lang w:val="de-DE"/>
        </w:rPr>
      </w:pPr>
    </w:p>
    <w:p w14:paraId="2C4418F1" w14:textId="77777777" w:rsidR="003D653E" w:rsidRPr="00A0361B" w:rsidRDefault="003D653E" w:rsidP="007364BB">
      <w:pPr>
        <w:spacing w:line="240" w:lineRule="auto"/>
        <w:rPr>
          <w:sz w:val="22"/>
          <w:szCs w:val="22"/>
          <w:lang w:val="de-DE"/>
        </w:rPr>
      </w:pPr>
    </w:p>
    <w:p w14:paraId="7848B209" w14:textId="4561D163" w:rsidR="004B5D4D" w:rsidRPr="00A0361B" w:rsidRDefault="007364BB" w:rsidP="00922E07">
      <w:pPr>
        <w:pStyle w:val="ListParagraph"/>
        <w:numPr>
          <w:ilvl w:val="0"/>
          <w:numId w:val="1"/>
        </w:numPr>
        <w:spacing w:after="120" w:line="240" w:lineRule="auto"/>
        <w:ind w:left="0" w:hanging="284"/>
        <w:contextualSpacing w:val="0"/>
        <w:rPr>
          <w:sz w:val="22"/>
          <w:szCs w:val="22"/>
          <w:lang w:val="de-DE"/>
        </w:rPr>
      </w:pPr>
      <w:r w:rsidRPr="00A0361B">
        <w:rPr>
          <w:sz w:val="22"/>
          <w:szCs w:val="22"/>
          <w:lang w:val="de-DE"/>
        </w:rPr>
        <w:lastRenderedPageBreak/>
        <w:t xml:space="preserve">Für Anerkennungen von (Inlands- oder Auslands-) </w:t>
      </w:r>
      <w:r w:rsidRPr="00922E07">
        <w:rPr>
          <w:b/>
          <w:sz w:val="22"/>
          <w:szCs w:val="22"/>
          <w:lang w:val="de-DE"/>
        </w:rPr>
        <w:t xml:space="preserve">Praktika </w:t>
      </w:r>
      <w:r w:rsidRPr="00922E07">
        <w:rPr>
          <w:b/>
          <w:i/>
          <w:sz w:val="22"/>
          <w:szCs w:val="22"/>
          <w:lang w:val="de-DE"/>
        </w:rPr>
        <w:t>vor dem</w:t>
      </w:r>
      <w:r w:rsidRPr="00922E07">
        <w:rPr>
          <w:b/>
          <w:sz w:val="22"/>
          <w:szCs w:val="22"/>
          <w:lang w:val="de-DE"/>
        </w:rPr>
        <w:t xml:space="preserve"> Studium</w:t>
      </w:r>
      <w:r w:rsidRPr="00A0361B">
        <w:rPr>
          <w:sz w:val="22"/>
          <w:szCs w:val="22"/>
          <w:lang w:val="de-DE"/>
        </w:rPr>
        <w:t xml:space="preserve">, kommen Sie bitte in die </w:t>
      </w:r>
      <w:r w:rsidRPr="00922E07">
        <w:rPr>
          <w:sz w:val="22"/>
          <w:szCs w:val="22"/>
          <w:lang w:val="de-DE"/>
        </w:rPr>
        <w:t>Sprechstunde</w:t>
      </w:r>
      <w:r w:rsidRPr="00A0361B">
        <w:rPr>
          <w:sz w:val="22"/>
          <w:szCs w:val="22"/>
          <w:lang w:val="de-DE"/>
        </w:rPr>
        <w:t xml:space="preserve"> </w:t>
      </w:r>
      <w:r w:rsidR="00B87FBA">
        <w:rPr>
          <w:sz w:val="22"/>
          <w:szCs w:val="22"/>
          <w:lang w:val="de-DE"/>
        </w:rPr>
        <w:t>der ABV-Beauftragten des JFKI</w:t>
      </w:r>
      <w:r w:rsidR="009300C5">
        <w:rPr>
          <w:sz w:val="22"/>
          <w:szCs w:val="22"/>
          <w:lang w:val="de-DE"/>
        </w:rPr>
        <w:t xml:space="preserve">, </w:t>
      </w:r>
      <w:hyperlink r:id="rId16" w:history="1">
        <w:r w:rsidR="009300C5" w:rsidRPr="009300C5">
          <w:rPr>
            <w:rStyle w:val="Hyperlink"/>
            <w:sz w:val="22"/>
            <w:szCs w:val="22"/>
            <w:lang w:val="de-DE"/>
          </w:rPr>
          <w:t>Anne Nasssauer</w:t>
        </w:r>
      </w:hyperlink>
      <w:r w:rsidR="00B87FBA">
        <w:rPr>
          <w:sz w:val="22"/>
          <w:szCs w:val="22"/>
          <w:lang w:val="de-DE"/>
        </w:rPr>
        <w:t xml:space="preserve"> (</w:t>
      </w:r>
      <w:r w:rsidR="003D653E" w:rsidRPr="00A0361B">
        <w:rPr>
          <w:sz w:val="22"/>
          <w:szCs w:val="22"/>
          <w:lang w:val="de-DE"/>
        </w:rPr>
        <w:t>Raum 328, nach vorheriger Terminvereinbarung).</w:t>
      </w:r>
    </w:p>
    <w:p w14:paraId="6AC19B96" w14:textId="530ACDA0" w:rsidR="00552AED" w:rsidRPr="00A0361B" w:rsidRDefault="004B5D4D" w:rsidP="004B5D4D">
      <w:pPr>
        <w:pStyle w:val="ListParagraph"/>
        <w:spacing w:line="240" w:lineRule="auto"/>
        <w:ind w:left="0"/>
        <w:rPr>
          <w:b/>
          <w:sz w:val="22"/>
          <w:szCs w:val="22"/>
          <w:lang w:val="de-DE"/>
        </w:rPr>
      </w:pPr>
      <w:r w:rsidRPr="00A0361B">
        <w:rPr>
          <w:sz w:val="22"/>
          <w:szCs w:val="22"/>
          <w:lang w:val="de-DE"/>
        </w:rPr>
        <w:t>Bitte bringen Sie dazu</w:t>
      </w:r>
      <w:r w:rsidRPr="00A0361B">
        <w:rPr>
          <w:b/>
          <w:sz w:val="22"/>
          <w:szCs w:val="22"/>
          <w:lang w:val="de-DE"/>
        </w:rPr>
        <w:t xml:space="preserve"> folgende Unterlagen </w:t>
      </w:r>
      <w:r w:rsidR="007364BB" w:rsidRPr="00A0361B">
        <w:rPr>
          <w:sz w:val="22"/>
          <w:szCs w:val="22"/>
          <w:lang w:val="de-DE"/>
        </w:rPr>
        <w:t>mit</w:t>
      </w:r>
      <w:r w:rsidRPr="00A0361B">
        <w:rPr>
          <w:sz w:val="22"/>
          <w:szCs w:val="22"/>
          <w:lang w:val="de-DE"/>
        </w:rPr>
        <w:t>:</w:t>
      </w:r>
      <w:r w:rsidR="007364BB" w:rsidRPr="00A0361B">
        <w:rPr>
          <w:b/>
          <w:sz w:val="22"/>
          <w:szCs w:val="22"/>
          <w:lang w:val="de-DE"/>
        </w:rPr>
        <w:t xml:space="preserve"> </w:t>
      </w:r>
    </w:p>
    <w:p w14:paraId="0ED99C68" w14:textId="6E3E37B4" w:rsidR="00552AED" w:rsidRPr="00A0361B" w:rsidRDefault="00552AED" w:rsidP="007364BB">
      <w:pPr>
        <w:spacing w:line="240" w:lineRule="auto"/>
        <w:rPr>
          <w:sz w:val="22"/>
          <w:szCs w:val="22"/>
          <w:lang w:val="de-DE"/>
        </w:rPr>
      </w:pPr>
      <w:r w:rsidRPr="00A0361B">
        <w:rPr>
          <w:sz w:val="22"/>
          <w:szCs w:val="22"/>
          <w:lang w:val="de-DE"/>
        </w:rPr>
        <w:t xml:space="preserve">a) </w:t>
      </w:r>
      <w:r w:rsidRPr="00A0361B">
        <w:rPr>
          <w:i/>
          <w:sz w:val="22"/>
          <w:szCs w:val="22"/>
          <w:lang w:val="de-DE"/>
        </w:rPr>
        <w:t>ausgefüllte</w:t>
      </w:r>
      <w:r w:rsidR="004B5D4D" w:rsidRPr="00A0361B">
        <w:rPr>
          <w:i/>
          <w:sz w:val="22"/>
          <w:szCs w:val="22"/>
          <w:lang w:val="de-DE"/>
        </w:rPr>
        <w:t>r</w:t>
      </w:r>
      <w:r w:rsidRPr="00A0361B">
        <w:rPr>
          <w:i/>
          <w:sz w:val="22"/>
          <w:szCs w:val="22"/>
          <w:lang w:val="de-DE"/>
        </w:rPr>
        <w:t xml:space="preserve"> </w:t>
      </w:r>
      <w:hyperlink r:id="rId17" w:history="1">
        <w:r w:rsidRPr="00A0361B">
          <w:rPr>
            <w:rStyle w:val="Hyperlink"/>
            <w:i/>
            <w:sz w:val="22"/>
            <w:szCs w:val="22"/>
            <w:lang w:val="de-DE"/>
          </w:rPr>
          <w:t>Anerkennungsbogen</w:t>
        </w:r>
      </w:hyperlink>
      <w:r w:rsidRPr="00A0361B">
        <w:rPr>
          <w:rStyle w:val="Hyperlink"/>
          <w:sz w:val="22"/>
          <w:szCs w:val="22"/>
          <w:lang w:val="de-DE"/>
        </w:rPr>
        <w:t xml:space="preserve"> </w:t>
      </w:r>
    </w:p>
    <w:p w14:paraId="776302AF" w14:textId="0EBDACAA" w:rsidR="007364BB" w:rsidRPr="00A0361B" w:rsidRDefault="00552AED" w:rsidP="007364BB">
      <w:pPr>
        <w:spacing w:line="240" w:lineRule="auto"/>
        <w:rPr>
          <w:sz w:val="22"/>
          <w:szCs w:val="22"/>
          <w:lang w:val="de-DE"/>
        </w:rPr>
      </w:pPr>
      <w:r w:rsidRPr="00A0361B">
        <w:rPr>
          <w:sz w:val="22"/>
          <w:szCs w:val="22"/>
          <w:lang w:val="de-DE"/>
        </w:rPr>
        <w:t xml:space="preserve">b) </w:t>
      </w:r>
      <w:r w:rsidRPr="00A0361B">
        <w:rPr>
          <w:i/>
          <w:sz w:val="22"/>
          <w:szCs w:val="22"/>
          <w:lang w:val="de-DE"/>
        </w:rPr>
        <w:t>Bestätigung des</w:t>
      </w:r>
      <w:r w:rsidR="007364BB" w:rsidRPr="00A0361B">
        <w:rPr>
          <w:i/>
          <w:sz w:val="22"/>
          <w:szCs w:val="22"/>
          <w:lang w:val="de-DE"/>
        </w:rPr>
        <w:t xml:space="preserve"> anzurechnenden Praktikum</w:t>
      </w:r>
      <w:r w:rsidRPr="00A0361B">
        <w:rPr>
          <w:i/>
          <w:sz w:val="22"/>
          <w:szCs w:val="22"/>
          <w:lang w:val="de-DE"/>
        </w:rPr>
        <w:t>s</w:t>
      </w:r>
      <w:r w:rsidR="004B5D4D" w:rsidRPr="00A0361B">
        <w:rPr>
          <w:sz w:val="22"/>
          <w:szCs w:val="22"/>
          <w:lang w:val="de-DE"/>
        </w:rPr>
        <w:t xml:space="preserve">, </w:t>
      </w:r>
      <w:r w:rsidRPr="00A0361B">
        <w:rPr>
          <w:sz w:val="22"/>
          <w:szCs w:val="22"/>
          <w:lang w:val="de-DE"/>
        </w:rPr>
        <w:t xml:space="preserve">aus der </w:t>
      </w:r>
      <w:r w:rsidR="004B5D4D" w:rsidRPr="00A0361B">
        <w:rPr>
          <w:sz w:val="22"/>
          <w:szCs w:val="22"/>
          <w:lang w:val="de-DE"/>
        </w:rPr>
        <w:t xml:space="preserve">(1) </w:t>
      </w:r>
      <w:r w:rsidRPr="00A0361B">
        <w:rPr>
          <w:sz w:val="22"/>
          <w:szCs w:val="22"/>
          <w:lang w:val="de-DE"/>
        </w:rPr>
        <w:t>hervorgeht</w:t>
      </w:r>
      <w:r w:rsidR="000E1FCC">
        <w:rPr>
          <w:sz w:val="22"/>
          <w:szCs w:val="22"/>
          <w:lang w:val="de-DE"/>
        </w:rPr>
        <w:t>,</w:t>
      </w:r>
      <w:r w:rsidRPr="00A0361B">
        <w:rPr>
          <w:sz w:val="22"/>
          <w:szCs w:val="22"/>
          <w:lang w:val="de-DE"/>
        </w:rPr>
        <w:t xml:space="preserve"> dass das Praktikum tatsächlich abgelei</w:t>
      </w:r>
      <w:r w:rsidR="000E1FCC">
        <w:rPr>
          <w:sz w:val="22"/>
          <w:szCs w:val="22"/>
          <w:lang w:val="de-DE"/>
        </w:rPr>
        <w:t>s</w:t>
      </w:r>
      <w:r w:rsidRPr="00A0361B">
        <w:rPr>
          <w:sz w:val="22"/>
          <w:szCs w:val="22"/>
          <w:lang w:val="de-DE"/>
        </w:rPr>
        <w:t xml:space="preserve">tet wurde, </w:t>
      </w:r>
      <w:r w:rsidR="004B5D4D" w:rsidRPr="00A0361B">
        <w:rPr>
          <w:sz w:val="22"/>
          <w:szCs w:val="22"/>
          <w:lang w:val="de-DE"/>
        </w:rPr>
        <w:t xml:space="preserve">(2) </w:t>
      </w:r>
      <w:r w:rsidRPr="00A0361B">
        <w:rPr>
          <w:sz w:val="22"/>
          <w:szCs w:val="22"/>
          <w:lang w:val="de-DE"/>
        </w:rPr>
        <w:t xml:space="preserve">was Sie dort getan haben und </w:t>
      </w:r>
      <w:r w:rsidR="004B5D4D" w:rsidRPr="00A0361B">
        <w:rPr>
          <w:sz w:val="22"/>
          <w:szCs w:val="22"/>
          <w:lang w:val="de-DE"/>
        </w:rPr>
        <w:t xml:space="preserve">(3) </w:t>
      </w:r>
      <w:r w:rsidRPr="00A0361B">
        <w:rPr>
          <w:sz w:val="22"/>
          <w:szCs w:val="22"/>
          <w:lang w:val="de-DE"/>
        </w:rPr>
        <w:t>in welchem Umfang (wichtig ist die Stunden</w:t>
      </w:r>
      <w:r w:rsidR="00922E07">
        <w:rPr>
          <w:sz w:val="22"/>
          <w:szCs w:val="22"/>
          <w:lang w:val="de-DE"/>
        </w:rPr>
        <w:t xml:space="preserve">zahl, nicht nur </w:t>
      </w:r>
      <w:r w:rsidR="000E1FCC">
        <w:rPr>
          <w:sz w:val="22"/>
          <w:szCs w:val="22"/>
          <w:lang w:val="de-DE"/>
        </w:rPr>
        <w:t>der Zeitraum</w:t>
      </w:r>
      <w:r w:rsidRPr="00A0361B">
        <w:rPr>
          <w:sz w:val="22"/>
          <w:szCs w:val="22"/>
          <w:lang w:val="de-DE"/>
        </w:rPr>
        <w:t>)</w:t>
      </w:r>
      <w:r w:rsidR="008038A2" w:rsidRPr="00A0361B">
        <w:rPr>
          <w:sz w:val="22"/>
          <w:szCs w:val="22"/>
          <w:lang w:val="de-DE"/>
        </w:rPr>
        <w:t>.</w:t>
      </w:r>
      <w:r w:rsidR="007C4CAA" w:rsidRPr="00A0361B">
        <w:rPr>
          <w:sz w:val="22"/>
          <w:szCs w:val="22"/>
          <w:lang w:val="de-DE"/>
        </w:rPr>
        <w:t xml:space="preserve"> Ihr Arbe</w:t>
      </w:r>
      <w:r w:rsidR="00C82463">
        <w:rPr>
          <w:sz w:val="22"/>
          <w:szCs w:val="22"/>
          <w:lang w:val="de-DE"/>
        </w:rPr>
        <w:t xml:space="preserve">itgeber kann hierzu auch eine Praktikumsbescheinigung (auf </w:t>
      </w:r>
      <w:hyperlink r:id="rId18" w:history="1">
        <w:r w:rsidR="00C82463">
          <w:rPr>
            <w:rStyle w:val="Hyperlink"/>
            <w:sz w:val="22"/>
            <w:szCs w:val="22"/>
            <w:lang w:val="de-DE"/>
          </w:rPr>
          <w:t>d</w:t>
        </w:r>
        <w:r w:rsidR="00C82463" w:rsidRPr="00C82463">
          <w:rPr>
            <w:rStyle w:val="Hyperlink"/>
            <w:sz w:val="22"/>
            <w:szCs w:val="22"/>
            <w:lang w:val="de-DE"/>
          </w:rPr>
          <w:t>eutsch</w:t>
        </w:r>
      </w:hyperlink>
      <w:r w:rsidR="00C82463">
        <w:rPr>
          <w:sz w:val="22"/>
          <w:szCs w:val="22"/>
          <w:lang w:val="de-DE"/>
        </w:rPr>
        <w:t xml:space="preserve"> oder </w:t>
      </w:r>
      <w:hyperlink r:id="rId19" w:history="1">
        <w:r w:rsidR="00C82463" w:rsidRPr="00C82463">
          <w:rPr>
            <w:rStyle w:val="Hyperlink"/>
            <w:sz w:val="22"/>
            <w:szCs w:val="22"/>
            <w:lang w:val="de-DE"/>
          </w:rPr>
          <w:t>englisch</w:t>
        </w:r>
      </w:hyperlink>
      <w:r w:rsidR="00C82463">
        <w:rPr>
          <w:sz w:val="22"/>
          <w:szCs w:val="22"/>
          <w:lang w:val="de-DE"/>
        </w:rPr>
        <w:t xml:space="preserve">) </w:t>
      </w:r>
      <w:r w:rsidR="007C4CAA" w:rsidRPr="00A0361B">
        <w:rPr>
          <w:sz w:val="22"/>
          <w:szCs w:val="22"/>
          <w:lang w:val="de-DE"/>
        </w:rPr>
        <w:t>ausfüllen.</w:t>
      </w:r>
    </w:p>
    <w:p w14:paraId="4E9E66FF" w14:textId="77777777" w:rsidR="003D653E" w:rsidRPr="00A0361B" w:rsidRDefault="003D653E" w:rsidP="007364BB">
      <w:pPr>
        <w:spacing w:line="240" w:lineRule="auto"/>
        <w:rPr>
          <w:sz w:val="22"/>
          <w:szCs w:val="22"/>
          <w:lang w:val="de-DE"/>
        </w:rPr>
      </w:pPr>
    </w:p>
    <w:p w14:paraId="4A6408D9" w14:textId="77777777" w:rsidR="00B44DD1" w:rsidRPr="00A0361B" w:rsidRDefault="00B44DD1" w:rsidP="007364BB">
      <w:pPr>
        <w:spacing w:line="240" w:lineRule="auto"/>
        <w:rPr>
          <w:sz w:val="22"/>
          <w:szCs w:val="22"/>
          <w:lang w:val="de-DE"/>
        </w:rPr>
      </w:pPr>
    </w:p>
    <w:p w14:paraId="371D77C1" w14:textId="5CF4D5E8" w:rsidR="000D3385" w:rsidRPr="00032488" w:rsidRDefault="00032488" w:rsidP="00032488">
      <w:pPr>
        <w:spacing w:after="60" w:line="240" w:lineRule="auto"/>
        <w:rPr>
          <w:b/>
          <w:i/>
          <w:sz w:val="20"/>
          <w:szCs w:val="20"/>
          <w:lang w:val="de-DE"/>
        </w:rPr>
      </w:pPr>
      <w:r w:rsidRPr="00032488">
        <w:rPr>
          <w:b/>
          <w:i/>
          <w:sz w:val="22"/>
          <w:szCs w:val="22"/>
          <w:lang w:val="de-DE"/>
        </w:rPr>
        <w:t>Wichtige Informationen zur Anrechnung</w:t>
      </w:r>
      <w:r w:rsidR="000D3385" w:rsidRPr="00032488">
        <w:rPr>
          <w:b/>
          <w:i/>
          <w:sz w:val="22"/>
          <w:szCs w:val="22"/>
          <w:lang w:val="de-DE"/>
        </w:rPr>
        <w:t>:</w:t>
      </w:r>
      <w:r w:rsidR="000D3385" w:rsidRPr="00032488">
        <w:rPr>
          <w:b/>
          <w:i/>
          <w:sz w:val="20"/>
          <w:szCs w:val="20"/>
          <w:lang w:val="de-DE"/>
        </w:rPr>
        <w:t xml:space="preserve"> </w:t>
      </w:r>
    </w:p>
    <w:p w14:paraId="35C5C0D9" w14:textId="77777777" w:rsidR="005274A9" w:rsidRPr="005274A9" w:rsidRDefault="005274A9" w:rsidP="00D87420">
      <w:pPr>
        <w:pStyle w:val="ListParagraph"/>
        <w:numPr>
          <w:ilvl w:val="0"/>
          <w:numId w:val="5"/>
        </w:numPr>
        <w:spacing w:after="40" w:line="240" w:lineRule="auto"/>
        <w:ind w:left="142" w:hanging="142"/>
        <w:contextualSpacing w:val="0"/>
        <w:rPr>
          <w:sz w:val="21"/>
          <w:szCs w:val="21"/>
          <w:lang w:val="de-DE"/>
        </w:rPr>
      </w:pPr>
      <w:r w:rsidRPr="005274A9">
        <w:rPr>
          <w:b/>
          <w:sz w:val="21"/>
          <w:szCs w:val="21"/>
          <w:lang w:val="de-DE"/>
        </w:rPr>
        <w:t>Berufserfahrung</w:t>
      </w:r>
      <w:r w:rsidRPr="005274A9">
        <w:rPr>
          <w:sz w:val="21"/>
          <w:szCs w:val="21"/>
          <w:lang w:val="de-DE"/>
        </w:rPr>
        <w:t xml:space="preserve"> kann mit maximal 15 LP anerkannt werden. </w:t>
      </w:r>
    </w:p>
    <w:p w14:paraId="2835D1CF" w14:textId="2CDCAC33" w:rsidR="004B5D4D" w:rsidRPr="005274A9" w:rsidRDefault="000D3385" w:rsidP="00D87420">
      <w:pPr>
        <w:pStyle w:val="ListParagraph"/>
        <w:numPr>
          <w:ilvl w:val="0"/>
          <w:numId w:val="5"/>
        </w:numPr>
        <w:spacing w:after="40" w:line="240" w:lineRule="auto"/>
        <w:ind w:left="142" w:hanging="142"/>
        <w:contextualSpacing w:val="0"/>
        <w:rPr>
          <w:sz w:val="21"/>
          <w:szCs w:val="21"/>
          <w:lang w:val="de-DE"/>
        </w:rPr>
      </w:pPr>
      <w:r w:rsidRPr="005274A9">
        <w:rPr>
          <w:b/>
          <w:sz w:val="21"/>
          <w:szCs w:val="21"/>
          <w:lang w:val="de-DE"/>
        </w:rPr>
        <w:t>Aupair, Zivildienst und Work &amp; Travel</w:t>
      </w:r>
      <w:r w:rsidRPr="005274A9">
        <w:rPr>
          <w:sz w:val="21"/>
          <w:szCs w:val="21"/>
          <w:lang w:val="de-DE"/>
        </w:rPr>
        <w:t xml:space="preserve"> können mit 5 LP angerechnet werden. </w:t>
      </w:r>
    </w:p>
    <w:p w14:paraId="1F92BDD4" w14:textId="77777777" w:rsidR="005274A9" w:rsidRPr="005274A9" w:rsidRDefault="005274A9" w:rsidP="00D87420">
      <w:pPr>
        <w:pStyle w:val="ListParagraph"/>
        <w:numPr>
          <w:ilvl w:val="0"/>
          <w:numId w:val="5"/>
        </w:numPr>
        <w:spacing w:after="40" w:line="240" w:lineRule="auto"/>
        <w:ind w:left="142" w:hanging="142"/>
        <w:contextualSpacing w:val="0"/>
        <w:rPr>
          <w:sz w:val="21"/>
          <w:szCs w:val="21"/>
          <w:lang w:val="de-DE"/>
        </w:rPr>
      </w:pPr>
      <w:r w:rsidRPr="005274A9">
        <w:rPr>
          <w:b/>
          <w:sz w:val="21"/>
          <w:szCs w:val="21"/>
          <w:lang w:val="de-DE"/>
        </w:rPr>
        <w:t>Kürzere</w:t>
      </w:r>
      <w:r w:rsidRPr="005274A9">
        <w:rPr>
          <w:sz w:val="21"/>
          <w:szCs w:val="21"/>
          <w:lang w:val="de-DE"/>
        </w:rPr>
        <w:t xml:space="preserve"> Auslandspraktika können ebenfalls anerkannt werden, allerdings nicht kürzer als 3 Wochen.</w:t>
      </w:r>
    </w:p>
    <w:p w14:paraId="59C3F79B" w14:textId="77777777" w:rsidR="00032488" w:rsidRPr="005274A9" w:rsidRDefault="000D3385" w:rsidP="00D8742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sz w:val="21"/>
          <w:szCs w:val="21"/>
          <w:lang w:val="de-DE"/>
        </w:rPr>
      </w:pPr>
      <w:r w:rsidRPr="005274A9">
        <w:rPr>
          <w:sz w:val="21"/>
          <w:szCs w:val="21"/>
          <w:lang w:val="de-DE"/>
        </w:rPr>
        <w:t xml:space="preserve">Sie können </w:t>
      </w:r>
      <w:r w:rsidRPr="005274A9">
        <w:rPr>
          <w:b/>
          <w:sz w:val="21"/>
          <w:szCs w:val="21"/>
          <w:lang w:val="de-DE"/>
        </w:rPr>
        <w:t xml:space="preserve">verschiedene Praktika </w:t>
      </w:r>
      <w:r w:rsidR="004B5D4D" w:rsidRPr="005274A9">
        <w:rPr>
          <w:b/>
          <w:sz w:val="21"/>
          <w:szCs w:val="21"/>
          <w:lang w:val="de-DE"/>
        </w:rPr>
        <w:t xml:space="preserve">und ABV-Kurse </w:t>
      </w:r>
      <w:r w:rsidRPr="005274A9">
        <w:rPr>
          <w:b/>
          <w:sz w:val="21"/>
          <w:szCs w:val="21"/>
          <w:lang w:val="de-DE"/>
        </w:rPr>
        <w:t>kombinieren</w:t>
      </w:r>
      <w:r w:rsidR="000E1FCC" w:rsidRPr="005274A9">
        <w:rPr>
          <w:sz w:val="21"/>
          <w:szCs w:val="21"/>
          <w:lang w:val="de-DE"/>
        </w:rPr>
        <w:t>,</w:t>
      </w:r>
      <w:r w:rsidR="004B5D4D" w:rsidRPr="005274A9">
        <w:rPr>
          <w:sz w:val="21"/>
          <w:szCs w:val="21"/>
          <w:lang w:val="de-DE"/>
        </w:rPr>
        <w:t xml:space="preserve"> um auf 30 LP im ABV-Bereich zu kommen</w:t>
      </w:r>
      <w:r w:rsidRPr="005274A9">
        <w:rPr>
          <w:sz w:val="21"/>
          <w:szCs w:val="21"/>
          <w:lang w:val="de-DE"/>
        </w:rPr>
        <w:t>: z</w:t>
      </w:r>
      <w:r w:rsidR="004B5D4D" w:rsidRPr="005274A9">
        <w:rPr>
          <w:sz w:val="21"/>
          <w:szCs w:val="21"/>
          <w:lang w:val="de-DE"/>
        </w:rPr>
        <w:t>.</w:t>
      </w:r>
      <w:r w:rsidRPr="005274A9">
        <w:rPr>
          <w:sz w:val="21"/>
          <w:szCs w:val="21"/>
          <w:lang w:val="de-DE"/>
        </w:rPr>
        <w:t>B</w:t>
      </w:r>
      <w:r w:rsidR="004B5D4D" w:rsidRPr="005274A9">
        <w:rPr>
          <w:sz w:val="21"/>
          <w:szCs w:val="21"/>
          <w:lang w:val="de-DE"/>
        </w:rPr>
        <w:t>.</w:t>
      </w:r>
      <w:r w:rsidRPr="005274A9">
        <w:rPr>
          <w:sz w:val="21"/>
          <w:szCs w:val="21"/>
          <w:lang w:val="de-DE"/>
        </w:rPr>
        <w:t xml:space="preserve"> Aupair </w:t>
      </w:r>
      <w:r w:rsidR="00D91036" w:rsidRPr="005274A9">
        <w:rPr>
          <w:sz w:val="21"/>
          <w:szCs w:val="21"/>
          <w:lang w:val="de-DE"/>
        </w:rPr>
        <w:t xml:space="preserve"> + </w:t>
      </w:r>
      <w:r w:rsidR="00C82463" w:rsidRPr="005274A9">
        <w:rPr>
          <w:sz w:val="21"/>
          <w:szCs w:val="21"/>
          <w:lang w:val="de-DE"/>
        </w:rPr>
        <w:t>Inlandspraktikum</w:t>
      </w:r>
      <w:r w:rsidR="00D91036" w:rsidRPr="005274A9">
        <w:rPr>
          <w:sz w:val="21"/>
          <w:szCs w:val="21"/>
          <w:lang w:val="de-DE"/>
        </w:rPr>
        <w:t xml:space="preserve"> </w:t>
      </w:r>
      <w:r w:rsidR="00C82463" w:rsidRPr="005274A9">
        <w:rPr>
          <w:sz w:val="21"/>
          <w:szCs w:val="21"/>
          <w:lang w:val="de-DE"/>
        </w:rPr>
        <w:t>240</w:t>
      </w:r>
      <w:r w:rsidR="00D91036" w:rsidRPr="005274A9">
        <w:rPr>
          <w:sz w:val="21"/>
          <w:szCs w:val="21"/>
          <w:lang w:val="de-DE"/>
        </w:rPr>
        <w:t xml:space="preserve"> Std. (1</w:t>
      </w:r>
      <w:r w:rsidR="00A66E2A" w:rsidRPr="005274A9">
        <w:rPr>
          <w:sz w:val="21"/>
          <w:szCs w:val="21"/>
          <w:lang w:val="de-DE"/>
        </w:rPr>
        <w:t>5</w:t>
      </w:r>
      <w:r w:rsidR="004B5D4D" w:rsidRPr="005274A9">
        <w:rPr>
          <w:sz w:val="21"/>
          <w:szCs w:val="21"/>
          <w:lang w:val="de-DE"/>
        </w:rPr>
        <w:t xml:space="preserve"> LP) + </w:t>
      </w:r>
      <w:r w:rsidR="00922E07" w:rsidRPr="005274A9">
        <w:rPr>
          <w:sz w:val="21"/>
          <w:szCs w:val="21"/>
          <w:lang w:val="de-DE"/>
        </w:rPr>
        <w:t xml:space="preserve">3 ABV-Kurse (je </w:t>
      </w:r>
      <w:r w:rsidR="00C82463" w:rsidRPr="005274A9">
        <w:rPr>
          <w:sz w:val="21"/>
          <w:szCs w:val="21"/>
          <w:lang w:val="de-DE"/>
        </w:rPr>
        <w:t xml:space="preserve">5 </w:t>
      </w:r>
      <w:r w:rsidR="004B5D4D" w:rsidRPr="005274A9">
        <w:rPr>
          <w:sz w:val="21"/>
          <w:szCs w:val="21"/>
          <w:lang w:val="de-DE"/>
        </w:rPr>
        <w:t>LP)= 30 LP.</w:t>
      </w:r>
      <w:r w:rsidR="00033A67" w:rsidRPr="005274A9">
        <w:rPr>
          <w:sz w:val="21"/>
          <w:szCs w:val="21"/>
          <w:lang w:val="de-DE"/>
        </w:rPr>
        <w:t xml:space="preserve"> </w:t>
      </w:r>
    </w:p>
    <w:p w14:paraId="463AB580" w14:textId="77777777" w:rsidR="00032488" w:rsidRPr="005274A9" w:rsidRDefault="00B44DD1" w:rsidP="00D87420">
      <w:pPr>
        <w:pStyle w:val="ListParagraph"/>
        <w:spacing w:line="240" w:lineRule="auto"/>
        <w:ind w:left="142"/>
        <w:rPr>
          <w:sz w:val="21"/>
          <w:szCs w:val="21"/>
          <w:lang w:val="de-DE"/>
        </w:rPr>
      </w:pPr>
      <w:r w:rsidRPr="005274A9">
        <w:rPr>
          <w:sz w:val="21"/>
          <w:szCs w:val="21"/>
          <w:lang w:val="de-DE"/>
        </w:rPr>
        <w:t xml:space="preserve">Sie können auch Praktika im In- und Ausland kombinieren (zwei Praktika im Inland können bis max. 15 LP anerkannt werden; Inland+Ausland= bis max.15 LP; Ausland+Ausland= bis max. 30 LP). </w:t>
      </w:r>
    </w:p>
    <w:p w14:paraId="42124854" w14:textId="77777777" w:rsidR="005274A9" w:rsidRPr="005274A9" w:rsidRDefault="00033A67" w:rsidP="00D87420">
      <w:pPr>
        <w:pStyle w:val="ListParagraph"/>
        <w:spacing w:line="240" w:lineRule="auto"/>
        <w:ind w:left="142"/>
        <w:rPr>
          <w:sz w:val="21"/>
          <w:szCs w:val="21"/>
          <w:lang w:val="de-DE"/>
        </w:rPr>
      </w:pPr>
      <w:r w:rsidRPr="005274A9">
        <w:rPr>
          <w:sz w:val="21"/>
          <w:szCs w:val="21"/>
          <w:lang w:val="de-DE"/>
        </w:rPr>
        <w:t>Wenn Sie mehrere Praktika kombini</w:t>
      </w:r>
      <w:r w:rsidR="00B87FBA" w:rsidRPr="005274A9">
        <w:rPr>
          <w:sz w:val="21"/>
          <w:szCs w:val="21"/>
          <w:lang w:val="de-DE"/>
        </w:rPr>
        <w:t>eren</w:t>
      </w:r>
      <w:r w:rsidR="000E1FCC" w:rsidRPr="005274A9">
        <w:rPr>
          <w:sz w:val="21"/>
          <w:szCs w:val="21"/>
          <w:lang w:val="de-DE"/>
        </w:rPr>
        <w:t>,</w:t>
      </w:r>
      <w:r w:rsidR="00B87FBA" w:rsidRPr="005274A9">
        <w:rPr>
          <w:sz w:val="21"/>
          <w:szCs w:val="21"/>
          <w:lang w:val="de-DE"/>
        </w:rPr>
        <w:t xml:space="preserve"> müssen Sie trotzdem nur 1 K</w:t>
      </w:r>
      <w:r w:rsidRPr="005274A9">
        <w:rPr>
          <w:sz w:val="21"/>
          <w:szCs w:val="21"/>
          <w:lang w:val="de-DE"/>
        </w:rPr>
        <w:t>olloquium besuchen und 1 Praktikumsbericht schreiben.</w:t>
      </w:r>
      <w:r w:rsidR="00F71154" w:rsidRPr="005274A9">
        <w:rPr>
          <w:sz w:val="21"/>
          <w:szCs w:val="21"/>
          <w:lang w:val="de-DE"/>
        </w:rPr>
        <w:t xml:space="preserve"> </w:t>
      </w:r>
    </w:p>
    <w:p w14:paraId="7A7D7872" w14:textId="635B1330" w:rsidR="000D3385" w:rsidRPr="005274A9" w:rsidRDefault="00D87420" w:rsidP="00D87420">
      <w:pPr>
        <w:pStyle w:val="ListParagraph"/>
        <w:spacing w:after="60" w:line="240" w:lineRule="auto"/>
        <w:ind w:left="142"/>
        <w:contextualSpacing w:val="0"/>
        <w:rPr>
          <w:sz w:val="21"/>
          <w:szCs w:val="21"/>
          <w:lang w:val="de-DE"/>
        </w:rPr>
      </w:pPr>
      <w:r w:rsidRPr="0097568F">
        <w:rPr>
          <w:sz w:val="21"/>
          <w:szCs w:val="21"/>
          <w:lang w:val="de-DE"/>
        </w:rPr>
        <w:t>Wichtig</w:t>
      </w:r>
      <w:r w:rsidR="00F71154" w:rsidRPr="0097568F">
        <w:rPr>
          <w:sz w:val="21"/>
          <w:szCs w:val="21"/>
          <w:lang w:val="de-DE"/>
        </w:rPr>
        <w:t xml:space="preserve">: Sie dürfen sich in Campusmanagement nicht für mehrere Praktikumsmodule gleichzeitig anmelden! Wenn Sie also z. B. erst ein dreiwöchiges Praktikum machen </w:t>
      </w:r>
      <w:r w:rsidRPr="0097568F">
        <w:rPr>
          <w:sz w:val="21"/>
          <w:szCs w:val="21"/>
          <w:lang w:val="de-DE"/>
        </w:rPr>
        <w:t xml:space="preserve">(5 LP) </w:t>
      </w:r>
      <w:r w:rsidR="00F71154" w:rsidRPr="0097568F">
        <w:rPr>
          <w:sz w:val="21"/>
          <w:szCs w:val="21"/>
          <w:lang w:val="de-DE"/>
        </w:rPr>
        <w:t>und zu einem anderen Zeitpunkt noch ein sechswöchiges anschließen</w:t>
      </w:r>
      <w:r w:rsidRPr="0097568F">
        <w:rPr>
          <w:sz w:val="21"/>
          <w:szCs w:val="21"/>
          <w:lang w:val="de-DE"/>
        </w:rPr>
        <w:t xml:space="preserve"> (10 LP)</w:t>
      </w:r>
      <w:r w:rsidR="00F71154" w:rsidRPr="0097568F">
        <w:rPr>
          <w:sz w:val="21"/>
          <w:szCs w:val="21"/>
          <w:lang w:val="de-DE"/>
        </w:rPr>
        <w:t>, müssen Sie sich für das 15-LP-Modul anmelden.</w:t>
      </w:r>
    </w:p>
    <w:p w14:paraId="3C2FAE29" w14:textId="77777777" w:rsidR="00032488" w:rsidRPr="005274A9" w:rsidRDefault="00032488" w:rsidP="005274A9">
      <w:pPr>
        <w:pStyle w:val="ListParagraph"/>
        <w:numPr>
          <w:ilvl w:val="0"/>
          <w:numId w:val="11"/>
        </w:numPr>
        <w:spacing w:line="240" w:lineRule="auto"/>
        <w:ind w:left="142" w:hanging="142"/>
        <w:rPr>
          <w:sz w:val="21"/>
          <w:szCs w:val="21"/>
          <w:lang w:val="de-DE"/>
        </w:rPr>
      </w:pPr>
      <w:r w:rsidRPr="005274A9">
        <w:rPr>
          <w:b/>
          <w:sz w:val="21"/>
          <w:szCs w:val="21"/>
          <w:lang w:val="de-DE"/>
        </w:rPr>
        <w:t>Allgemeine Informationen</w:t>
      </w:r>
      <w:r w:rsidRPr="005274A9">
        <w:rPr>
          <w:sz w:val="21"/>
          <w:szCs w:val="21"/>
          <w:lang w:val="de-DE"/>
        </w:rPr>
        <w:t xml:space="preserve"> zu Credits, Praktika und ABV-Kursen finden Sie </w:t>
      </w:r>
      <w:hyperlink r:id="rId20" w:history="1">
        <w:r w:rsidRPr="005274A9">
          <w:rPr>
            <w:rStyle w:val="Hyperlink"/>
            <w:sz w:val="21"/>
            <w:szCs w:val="21"/>
            <w:lang w:val="de-DE"/>
          </w:rPr>
          <w:t>hier</w:t>
        </w:r>
      </w:hyperlink>
      <w:r w:rsidRPr="005274A9">
        <w:rPr>
          <w:sz w:val="21"/>
          <w:szCs w:val="21"/>
          <w:lang w:val="de-DE"/>
        </w:rPr>
        <w:t>.</w:t>
      </w:r>
    </w:p>
    <w:p w14:paraId="55BC9737" w14:textId="77777777" w:rsidR="008038A2" w:rsidRDefault="008038A2" w:rsidP="007364BB">
      <w:pPr>
        <w:spacing w:line="240" w:lineRule="auto"/>
        <w:rPr>
          <w:sz w:val="22"/>
          <w:szCs w:val="22"/>
          <w:lang w:val="de-DE"/>
        </w:rPr>
      </w:pPr>
    </w:p>
    <w:p w14:paraId="63525A71" w14:textId="77777777" w:rsidR="00922E07" w:rsidRPr="00A0361B" w:rsidRDefault="00922E07" w:rsidP="007364BB">
      <w:pPr>
        <w:spacing w:line="240" w:lineRule="auto"/>
        <w:rPr>
          <w:sz w:val="22"/>
          <w:szCs w:val="22"/>
          <w:lang w:val="de-DE"/>
        </w:rPr>
      </w:pPr>
    </w:p>
    <w:p w14:paraId="6CF0546C" w14:textId="18D18112" w:rsidR="007364BB" w:rsidRPr="00A66E2A" w:rsidRDefault="007364BB" w:rsidP="00D87420">
      <w:pPr>
        <w:spacing w:line="240" w:lineRule="auto"/>
        <w:ind w:hanging="284"/>
        <w:rPr>
          <w:rFonts w:cs="Arial"/>
          <w:color w:val="1A1A1A"/>
          <w:sz w:val="22"/>
          <w:szCs w:val="22"/>
          <w:lang w:val="de-DE"/>
        </w:rPr>
      </w:pPr>
      <w:r w:rsidRPr="00922E07">
        <w:rPr>
          <w:b/>
          <w:sz w:val="22"/>
          <w:szCs w:val="22"/>
          <w:lang w:val="de-DE"/>
        </w:rPr>
        <w:t>2)</w:t>
      </w:r>
      <w:r w:rsidRPr="00A0361B">
        <w:rPr>
          <w:sz w:val="22"/>
          <w:szCs w:val="22"/>
          <w:lang w:val="de-DE"/>
        </w:rPr>
        <w:t xml:space="preserve"> Für Anerkennungen von (Inlands- oder Auslands-) </w:t>
      </w:r>
      <w:r w:rsidRPr="00922E07">
        <w:rPr>
          <w:b/>
          <w:sz w:val="22"/>
          <w:szCs w:val="22"/>
          <w:lang w:val="de-DE"/>
        </w:rPr>
        <w:t xml:space="preserve">Praktika </w:t>
      </w:r>
      <w:r w:rsidRPr="00922E07">
        <w:rPr>
          <w:b/>
          <w:i/>
          <w:sz w:val="22"/>
          <w:szCs w:val="22"/>
          <w:lang w:val="de-DE"/>
        </w:rPr>
        <w:t>während des</w:t>
      </w:r>
      <w:r w:rsidRPr="00922E07">
        <w:rPr>
          <w:b/>
          <w:sz w:val="22"/>
          <w:szCs w:val="22"/>
          <w:lang w:val="de-DE"/>
        </w:rPr>
        <w:t xml:space="preserve"> </w:t>
      </w:r>
      <w:r w:rsidRPr="00B44DD1">
        <w:rPr>
          <w:b/>
          <w:i/>
          <w:sz w:val="22"/>
          <w:szCs w:val="22"/>
          <w:lang w:val="de-DE"/>
        </w:rPr>
        <w:t>Studiums</w:t>
      </w:r>
      <w:r w:rsidRPr="00A0361B">
        <w:rPr>
          <w:sz w:val="22"/>
          <w:szCs w:val="22"/>
          <w:lang w:val="de-DE"/>
        </w:rPr>
        <w:t xml:space="preserve">, </w:t>
      </w:r>
      <w:r w:rsidR="0041437B" w:rsidRPr="00922E07">
        <w:rPr>
          <w:sz w:val="22"/>
          <w:szCs w:val="22"/>
          <w:lang w:val="de-DE"/>
        </w:rPr>
        <w:t>brauchen Sie keine Anerkennung</w:t>
      </w:r>
      <w:r w:rsidR="00A66E2A">
        <w:rPr>
          <w:sz w:val="22"/>
          <w:szCs w:val="22"/>
          <w:lang w:val="de-DE"/>
        </w:rPr>
        <w:t xml:space="preserve"> durch den Fachbereich</w:t>
      </w:r>
      <w:r w:rsidR="0041437B" w:rsidRPr="00922E07">
        <w:rPr>
          <w:sz w:val="22"/>
          <w:szCs w:val="22"/>
          <w:lang w:val="de-DE"/>
        </w:rPr>
        <w:t xml:space="preserve">. </w:t>
      </w:r>
      <w:r w:rsidR="0041437B" w:rsidRPr="00922E07">
        <w:rPr>
          <w:rFonts w:cs="Arial"/>
          <w:color w:val="1A1A1A"/>
          <w:sz w:val="22"/>
          <w:szCs w:val="22"/>
          <w:lang w:val="de-DE"/>
        </w:rPr>
        <w:t>Sie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 xml:space="preserve"> müssen lediglich </w:t>
      </w:r>
      <w:r w:rsidR="006B3A75">
        <w:rPr>
          <w:rFonts w:cs="Arial"/>
          <w:color w:val="1A1A1A"/>
          <w:sz w:val="22"/>
          <w:szCs w:val="22"/>
          <w:lang w:val="de-DE"/>
        </w:rPr>
        <w:t>am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 xml:space="preserve"> </w:t>
      </w:r>
      <w:r w:rsidR="0073790A">
        <w:rPr>
          <w:rFonts w:cs="Arial"/>
          <w:color w:val="1A1A1A"/>
          <w:sz w:val="22"/>
          <w:szCs w:val="22"/>
          <w:lang w:val="de-DE"/>
        </w:rPr>
        <w:t>K</w:t>
      </w:r>
      <w:r w:rsidR="006B3A75">
        <w:rPr>
          <w:rFonts w:cs="Arial"/>
          <w:color w:val="1A1A1A"/>
          <w:sz w:val="22"/>
          <w:szCs w:val="22"/>
          <w:lang w:val="de-DE"/>
        </w:rPr>
        <w:t>olloquium teilnehmen und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 xml:space="preserve"> ein</w:t>
      </w:r>
      <w:r w:rsidR="0041437B" w:rsidRPr="006F3067">
        <w:rPr>
          <w:color w:val="1A1A1A"/>
          <w:sz w:val="22"/>
          <w:szCs w:val="22"/>
          <w:lang w:val="de-DE"/>
        </w:rPr>
        <w:t>en Praktikumsbericht schre</w:t>
      </w:r>
      <w:r w:rsidR="006F3067" w:rsidRPr="006F3067">
        <w:rPr>
          <w:color w:val="1A1A1A"/>
          <w:sz w:val="22"/>
          <w:szCs w:val="22"/>
          <w:lang w:val="de-DE"/>
        </w:rPr>
        <w:t xml:space="preserve">iben, den Sie beim Career </w:t>
      </w:r>
      <w:r w:rsidR="0041437B" w:rsidRPr="006F3067">
        <w:rPr>
          <w:color w:val="1A1A1A"/>
          <w:sz w:val="22"/>
          <w:szCs w:val="22"/>
          <w:lang w:val="de-DE"/>
        </w:rPr>
        <w:t xml:space="preserve">Service </w:t>
      </w:r>
      <w:r w:rsidR="006F3067" w:rsidRPr="006F3067">
        <w:rPr>
          <w:color w:val="1A1A1A"/>
          <w:sz w:val="22"/>
          <w:szCs w:val="22"/>
          <w:lang w:val="de-DE"/>
        </w:rPr>
        <w:t>(</w:t>
      </w:r>
      <w:hyperlink r:id="rId21" w:history="1">
        <w:r w:rsidR="006F3067" w:rsidRPr="006F3067">
          <w:rPr>
            <w:rStyle w:val="Hyperlink"/>
            <w:sz w:val="22"/>
            <w:szCs w:val="22"/>
            <w:lang w:val="de-DE"/>
          </w:rPr>
          <w:t>Christiane Berwid-Kawell</w:t>
        </w:r>
      </w:hyperlink>
      <w:r w:rsidR="006F3067" w:rsidRPr="006F3067">
        <w:rPr>
          <w:sz w:val="22"/>
          <w:szCs w:val="22"/>
          <w:lang w:val="de-DE"/>
        </w:rPr>
        <w:t xml:space="preserve">) 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>einreichen. Sie können</w:t>
      </w:r>
      <w:r w:rsidR="00846D11" w:rsidRPr="00A0361B">
        <w:rPr>
          <w:rFonts w:cs="Arial"/>
          <w:color w:val="1A1A1A"/>
          <w:sz w:val="22"/>
          <w:szCs w:val="22"/>
          <w:lang w:val="de-DE"/>
        </w:rPr>
        <w:t xml:space="preserve"> auch 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 xml:space="preserve">per Email </w:t>
      </w:r>
      <w:r w:rsidR="00DF334A" w:rsidRPr="00A0361B">
        <w:rPr>
          <w:rFonts w:cs="Arial"/>
          <w:color w:val="1A1A1A"/>
          <w:sz w:val="22"/>
          <w:szCs w:val="22"/>
          <w:lang w:val="de-DE"/>
        </w:rPr>
        <w:t xml:space="preserve">mit </w:t>
      </w:r>
      <w:r w:rsidR="00B87FBA">
        <w:rPr>
          <w:rFonts w:cs="Arial"/>
          <w:color w:val="1A1A1A"/>
          <w:sz w:val="22"/>
          <w:szCs w:val="22"/>
          <w:lang w:val="de-DE"/>
        </w:rPr>
        <w:t>der ABV-Beauftragten</w:t>
      </w:r>
      <w:r w:rsidR="009300C5">
        <w:rPr>
          <w:rFonts w:cs="Arial"/>
          <w:color w:val="1A1A1A"/>
          <w:sz w:val="22"/>
          <w:szCs w:val="22"/>
          <w:lang w:val="de-DE"/>
        </w:rPr>
        <w:t xml:space="preserve"> des JFKI</w:t>
      </w:r>
      <w:r w:rsidR="00B87FBA">
        <w:rPr>
          <w:rFonts w:cs="Arial"/>
          <w:color w:val="1A1A1A"/>
          <w:sz w:val="22"/>
          <w:szCs w:val="22"/>
          <w:lang w:val="de-DE"/>
        </w:rPr>
        <w:t xml:space="preserve"> (</w:t>
      </w:r>
      <w:hyperlink r:id="rId22" w:history="1">
        <w:r w:rsidR="009300C5" w:rsidRPr="009300C5">
          <w:rPr>
            <w:rStyle w:val="Hyperlink"/>
            <w:rFonts w:cs="Arial"/>
            <w:sz w:val="22"/>
            <w:szCs w:val="22"/>
            <w:lang w:val="de-DE"/>
          </w:rPr>
          <w:t>Anne Nasssauer</w:t>
        </w:r>
      </w:hyperlink>
      <w:r w:rsidR="00B87FBA">
        <w:rPr>
          <w:rFonts w:cs="Arial"/>
          <w:color w:val="1A1A1A"/>
          <w:sz w:val="22"/>
          <w:szCs w:val="22"/>
          <w:lang w:val="de-DE"/>
        </w:rPr>
        <w:t>)</w:t>
      </w:r>
      <w:r w:rsidR="00DF334A" w:rsidRPr="00A0361B">
        <w:rPr>
          <w:rFonts w:cs="Arial"/>
          <w:color w:val="1A1A1A"/>
          <w:sz w:val="22"/>
          <w:szCs w:val="22"/>
          <w:lang w:val="de-DE"/>
        </w:rPr>
        <w:t xml:space="preserve"> </w:t>
      </w:r>
      <w:r w:rsidR="0041437B" w:rsidRPr="00A0361B">
        <w:rPr>
          <w:rFonts w:cs="Arial"/>
          <w:color w:val="1A1A1A"/>
          <w:sz w:val="22"/>
          <w:szCs w:val="22"/>
          <w:lang w:val="de-DE"/>
        </w:rPr>
        <w:t>abklären, wenn Sie sich unsi</w:t>
      </w:r>
      <w:r w:rsidR="00DF334A" w:rsidRPr="00A0361B">
        <w:rPr>
          <w:rFonts w:cs="Arial"/>
          <w:color w:val="1A1A1A"/>
          <w:sz w:val="22"/>
          <w:szCs w:val="22"/>
          <w:lang w:val="de-DE"/>
        </w:rPr>
        <w:t xml:space="preserve">cher sind, </w:t>
      </w:r>
      <w:r w:rsidR="00A66E2A" w:rsidRPr="00A66E2A">
        <w:rPr>
          <w:rFonts w:cs="Arial"/>
          <w:color w:val="1A1A1A"/>
          <w:sz w:val="22"/>
          <w:szCs w:val="22"/>
          <w:lang w:val="de-DE"/>
        </w:rPr>
        <w:t xml:space="preserve"> inwiefern das Praktikum hinsichtlich Ihres Studiums fachlich anerkennungswürdig ist.</w:t>
      </w:r>
    </w:p>
    <w:p w14:paraId="05AAB135" w14:textId="77777777" w:rsidR="000E1FCC" w:rsidRPr="00B44DD1" w:rsidRDefault="000E1FCC" w:rsidP="009300C5">
      <w:pPr>
        <w:spacing w:line="240" w:lineRule="auto"/>
        <w:ind w:left="-284" w:firstLine="284"/>
        <w:rPr>
          <w:rFonts w:cs="Arial"/>
          <w:color w:val="1A1A1A"/>
          <w:sz w:val="10"/>
          <w:szCs w:val="10"/>
          <w:lang w:val="de-DE"/>
        </w:rPr>
      </w:pPr>
    </w:p>
    <w:p w14:paraId="11D70B38" w14:textId="5651A93D" w:rsidR="009300C5" w:rsidRPr="009300C5" w:rsidRDefault="009300C5" w:rsidP="009300C5">
      <w:pPr>
        <w:spacing w:line="240" w:lineRule="auto"/>
        <w:ind w:left="-284" w:firstLine="284"/>
        <w:rPr>
          <w:i/>
          <w:sz w:val="22"/>
          <w:szCs w:val="22"/>
          <w:lang w:val="de-DE"/>
        </w:rPr>
      </w:pPr>
      <w:r>
        <w:rPr>
          <w:rFonts w:cs="Arial"/>
          <w:color w:val="1A1A1A"/>
          <w:sz w:val="22"/>
          <w:szCs w:val="22"/>
          <w:lang w:val="de-DE"/>
        </w:rPr>
        <w:t>Weitere</w:t>
      </w:r>
      <w:r w:rsidRPr="00A0361B">
        <w:rPr>
          <w:rFonts w:cs="Arial"/>
          <w:color w:val="1A1A1A"/>
          <w:sz w:val="22"/>
          <w:szCs w:val="22"/>
          <w:lang w:val="de-DE"/>
        </w:rPr>
        <w:t xml:space="preserve"> </w:t>
      </w:r>
      <w:r>
        <w:rPr>
          <w:rFonts w:cs="Arial"/>
          <w:color w:val="1A1A1A"/>
          <w:sz w:val="22"/>
          <w:szCs w:val="22"/>
          <w:lang w:val="de-DE"/>
        </w:rPr>
        <w:t xml:space="preserve">allgemeine </w:t>
      </w:r>
      <w:r w:rsidRPr="00A0361B">
        <w:rPr>
          <w:rFonts w:cs="Arial"/>
          <w:color w:val="1A1A1A"/>
          <w:sz w:val="22"/>
          <w:szCs w:val="22"/>
          <w:lang w:val="de-DE"/>
        </w:rPr>
        <w:t xml:space="preserve">Informationen </w:t>
      </w:r>
      <w:r>
        <w:rPr>
          <w:rFonts w:cs="Arial"/>
          <w:color w:val="1A1A1A"/>
          <w:sz w:val="22"/>
          <w:szCs w:val="22"/>
          <w:lang w:val="de-DE"/>
        </w:rPr>
        <w:t xml:space="preserve">zum Ablauf </w:t>
      </w:r>
      <w:r w:rsidRPr="00A0361B">
        <w:rPr>
          <w:rFonts w:cs="Arial"/>
          <w:color w:val="1A1A1A"/>
          <w:sz w:val="22"/>
          <w:szCs w:val="22"/>
          <w:lang w:val="de-DE"/>
        </w:rPr>
        <w:t xml:space="preserve">finden Sie </w:t>
      </w:r>
      <w:hyperlink r:id="rId23" w:history="1">
        <w:r w:rsidRPr="00A0361B">
          <w:rPr>
            <w:rStyle w:val="Hyperlink"/>
            <w:rFonts w:cs="Arial"/>
            <w:sz w:val="22"/>
            <w:szCs w:val="22"/>
            <w:lang w:val="de-DE"/>
          </w:rPr>
          <w:t>hier</w:t>
        </w:r>
      </w:hyperlink>
      <w:r w:rsidRPr="00A0361B">
        <w:rPr>
          <w:rFonts w:cs="Arial"/>
          <w:color w:val="1A1A1A"/>
          <w:sz w:val="22"/>
          <w:szCs w:val="22"/>
          <w:lang w:val="de-DE"/>
        </w:rPr>
        <w:t>.</w:t>
      </w:r>
    </w:p>
    <w:p w14:paraId="5AE3B409" w14:textId="3F0F4650" w:rsidR="007364BB" w:rsidRDefault="007364BB" w:rsidP="00DF334A">
      <w:pPr>
        <w:spacing w:line="240" w:lineRule="auto"/>
        <w:rPr>
          <w:sz w:val="22"/>
          <w:szCs w:val="22"/>
          <w:lang w:val="de-DE"/>
        </w:rPr>
      </w:pPr>
    </w:p>
    <w:p w14:paraId="69649D35" w14:textId="77777777" w:rsidR="00922E07" w:rsidRPr="00A0361B" w:rsidRDefault="00922E07" w:rsidP="00DF334A">
      <w:pPr>
        <w:spacing w:line="240" w:lineRule="auto"/>
        <w:rPr>
          <w:sz w:val="22"/>
          <w:szCs w:val="22"/>
          <w:lang w:val="de-DE"/>
        </w:rPr>
      </w:pPr>
    </w:p>
    <w:p w14:paraId="0CCF2125" w14:textId="1DC23259" w:rsidR="0041437B" w:rsidRPr="00A0361B" w:rsidRDefault="007364BB" w:rsidP="00DF334A">
      <w:pPr>
        <w:spacing w:line="240" w:lineRule="auto"/>
        <w:ind w:hanging="284"/>
        <w:rPr>
          <w:sz w:val="22"/>
          <w:szCs w:val="22"/>
          <w:lang w:val="de-DE"/>
        </w:rPr>
      </w:pPr>
      <w:r w:rsidRPr="00922E07">
        <w:rPr>
          <w:b/>
          <w:sz w:val="22"/>
          <w:szCs w:val="22"/>
          <w:lang w:val="de-DE"/>
        </w:rPr>
        <w:t>3)</w:t>
      </w:r>
      <w:r w:rsidRPr="00A0361B">
        <w:rPr>
          <w:sz w:val="22"/>
          <w:szCs w:val="22"/>
          <w:lang w:val="de-DE"/>
        </w:rPr>
        <w:t xml:space="preserve"> Für Anerkennungen von </w:t>
      </w:r>
      <w:r w:rsidRPr="00A0361B">
        <w:rPr>
          <w:b/>
          <w:sz w:val="22"/>
          <w:szCs w:val="22"/>
          <w:lang w:val="de-DE"/>
        </w:rPr>
        <w:t xml:space="preserve">ABV Kursen </w:t>
      </w:r>
      <w:r w:rsidRPr="00A0361B">
        <w:rPr>
          <w:sz w:val="22"/>
          <w:szCs w:val="22"/>
          <w:lang w:val="de-DE"/>
        </w:rPr>
        <w:t>wenden Sie sich bitte an</w:t>
      </w:r>
      <w:r w:rsidR="0041437B" w:rsidRPr="00A0361B">
        <w:rPr>
          <w:sz w:val="22"/>
          <w:szCs w:val="22"/>
          <w:lang w:val="de-DE"/>
        </w:rPr>
        <w:t xml:space="preserve"> die jeweiligen Kompetenzbereiche</w:t>
      </w:r>
      <w:r w:rsidR="009300C5">
        <w:rPr>
          <w:sz w:val="22"/>
          <w:szCs w:val="22"/>
          <w:lang w:val="de-DE"/>
        </w:rPr>
        <w:t xml:space="preserve"> (</w:t>
      </w:r>
      <w:r w:rsidR="007C4CAA" w:rsidRPr="00A0361B">
        <w:rPr>
          <w:sz w:val="22"/>
          <w:szCs w:val="22"/>
          <w:lang w:val="de-DE"/>
        </w:rPr>
        <w:t xml:space="preserve">siehe Tabelle </w:t>
      </w:r>
      <w:r w:rsidR="009300C5">
        <w:rPr>
          <w:sz w:val="22"/>
          <w:szCs w:val="22"/>
          <w:lang w:val="de-DE"/>
        </w:rPr>
        <w:t>mit Ansprechpart</w:t>
      </w:r>
      <w:r w:rsidR="00922E07">
        <w:rPr>
          <w:sz w:val="22"/>
          <w:szCs w:val="22"/>
          <w:lang w:val="de-DE"/>
        </w:rPr>
        <w:t>n</w:t>
      </w:r>
      <w:r w:rsidR="009300C5">
        <w:rPr>
          <w:sz w:val="22"/>
          <w:szCs w:val="22"/>
          <w:lang w:val="de-DE"/>
        </w:rPr>
        <w:t xml:space="preserve">erInnen </w:t>
      </w:r>
      <w:r w:rsidR="007C4CAA" w:rsidRPr="00A0361B">
        <w:rPr>
          <w:sz w:val="22"/>
          <w:szCs w:val="22"/>
          <w:lang w:val="de-DE"/>
        </w:rPr>
        <w:t>oben</w:t>
      </w:r>
      <w:r w:rsidR="009300C5">
        <w:rPr>
          <w:sz w:val="22"/>
          <w:szCs w:val="22"/>
          <w:lang w:val="de-DE"/>
        </w:rPr>
        <w:t>)</w:t>
      </w:r>
      <w:r w:rsidR="007C4CAA" w:rsidRPr="00A0361B">
        <w:rPr>
          <w:sz w:val="22"/>
          <w:szCs w:val="22"/>
          <w:lang w:val="de-DE"/>
        </w:rPr>
        <w:t>.</w:t>
      </w:r>
    </w:p>
    <w:p w14:paraId="6BC65B69" w14:textId="77777777" w:rsidR="008038A2" w:rsidRDefault="008038A2" w:rsidP="007364BB">
      <w:pPr>
        <w:spacing w:line="240" w:lineRule="auto"/>
        <w:rPr>
          <w:sz w:val="22"/>
          <w:szCs w:val="22"/>
          <w:lang w:val="de-DE"/>
        </w:rPr>
      </w:pPr>
    </w:p>
    <w:p w14:paraId="480953E3" w14:textId="77777777" w:rsidR="00DF334A" w:rsidRDefault="00DF334A" w:rsidP="007364BB">
      <w:pPr>
        <w:spacing w:line="240" w:lineRule="auto"/>
        <w:rPr>
          <w:sz w:val="22"/>
          <w:szCs w:val="22"/>
          <w:lang w:val="de-DE"/>
        </w:rPr>
      </w:pPr>
    </w:p>
    <w:p w14:paraId="3E124D35" w14:textId="77777777" w:rsidR="00922E07" w:rsidRPr="00A0361B" w:rsidRDefault="00922E07" w:rsidP="007364BB">
      <w:pPr>
        <w:spacing w:line="240" w:lineRule="auto"/>
        <w:rPr>
          <w:sz w:val="22"/>
          <w:szCs w:val="22"/>
          <w:lang w:val="de-DE"/>
        </w:rPr>
      </w:pPr>
    </w:p>
    <w:p w14:paraId="5BCEE9B5" w14:textId="77777777" w:rsidR="009300C5" w:rsidRDefault="0041437B" w:rsidP="00922E07">
      <w:pPr>
        <w:spacing w:line="240" w:lineRule="auto"/>
        <w:ind w:left="-284"/>
        <w:jc w:val="center"/>
        <w:rPr>
          <w:i/>
          <w:sz w:val="22"/>
          <w:szCs w:val="22"/>
          <w:lang w:val="de-DE"/>
        </w:rPr>
      </w:pPr>
      <w:r w:rsidRPr="00A0361B">
        <w:rPr>
          <w:i/>
          <w:sz w:val="22"/>
          <w:szCs w:val="22"/>
          <w:lang w:val="de-DE"/>
        </w:rPr>
        <w:t>**</w:t>
      </w:r>
      <w:r w:rsidRPr="00A0361B">
        <w:rPr>
          <w:rFonts w:cs="Arial"/>
          <w:i/>
          <w:color w:val="1A1A1A"/>
          <w:sz w:val="22"/>
          <w:szCs w:val="22"/>
          <w:lang w:val="de-DE"/>
        </w:rPr>
        <w:t xml:space="preserve"> Auch</w:t>
      </w:r>
      <w:r w:rsidR="00F94E7D" w:rsidRPr="00A0361B">
        <w:rPr>
          <w:rFonts w:cs="Arial"/>
          <w:i/>
          <w:color w:val="1A1A1A"/>
          <w:sz w:val="22"/>
          <w:szCs w:val="22"/>
          <w:lang w:val="de-DE"/>
        </w:rPr>
        <w:t xml:space="preserve"> </w:t>
      </w:r>
      <w:r w:rsidR="00F94E7D" w:rsidRPr="00A0361B">
        <w:rPr>
          <w:rFonts w:cs="Arial"/>
          <w:b/>
          <w:i/>
          <w:color w:val="1A1A1A"/>
          <w:sz w:val="22"/>
          <w:szCs w:val="22"/>
          <w:lang w:val="de-DE"/>
        </w:rPr>
        <w:t>ehrenamtliche Tätigkeiten in der Geflüchtetenhilfe</w:t>
      </w:r>
      <w:r w:rsidRPr="00A0361B">
        <w:rPr>
          <w:rFonts w:cs="Arial"/>
          <w:i/>
          <w:color w:val="1A1A1A"/>
          <w:sz w:val="22"/>
          <w:szCs w:val="22"/>
          <w:lang w:val="de-DE"/>
        </w:rPr>
        <w:t xml:space="preserve"> </w:t>
      </w:r>
      <w:r w:rsidRPr="00A0361B">
        <w:rPr>
          <w:i/>
          <w:sz w:val="22"/>
          <w:szCs w:val="22"/>
          <w:lang w:val="de-DE"/>
        </w:rPr>
        <w:t>können als ABV-Berufspraktik</w:t>
      </w:r>
      <w:r w:rsidR="008038A2" w:rsidRPr="00A0361B">
        <w:rPr>
          <w:i/>
          <w:sz w:val="22"/>
          <w:szCs w:val="22"/>
          <w:lang w:val="de-DE"/>
        </w:rPr>
        <w:t xml:space="preserve">um anerkannt werden. </w:t>
      </w:r>
      <w:r w:rsidR="00F94E7D" w:rsidRPr="00A0361B">
        <w:rPr>
          <w:i/>
          <w:sz w:val="22"/>
          <w:szCs w:val="22"/>
          <w:lang w:val="de-DE"/>
        </w:rPr>
        <w:t>Mehr Informationen</w:t>
      </w:r>
      <w:r w:rsidR="009300C5">
        <w:rPr>
          <w:i/>
          <w:sz w:val="22"/>
          <w:szCs w:val="22"/>
          <w:lang w:val="de-DE"/>
        </w:rPr>
        <w:t xml:space="preserve"> hierzu finden Sie</w:t>
      </w:r>
      <w:r w:rsidR="00F94E7D" w:rsidRPr="00A0361B">
        <w:rPr>
          <w:i/>
          <w:sz w:val="22"/>
          <w:szCs w:val="22"/>
          <w:lang w:val="de-DE"/>
        </w:rPr>
        <w:t xml:space="preserve"> </w:t>
      </w:r>
      <w:hyperlink r:id="rId24" w:history="1">
        <w:r w:rsidR="00F94E7D" w:rsidRPr="00A0361B">
          <w:rPr>
            <w:rStyle w:val="Hyperlink"/>
            <w:i/>
            <w:sz w:val="22"/>
            <w:szCs w:val="22"/>
            <w:lang w:val="de-DE"/>
          </w:rPr>
          <w:t>hier</w:t>
        </w:r>
      </w:hyperlink>
      <w:r w:rsidRPr="00A0361B">
        <w:rPr>
          <w:i/>
          <w:sz w:val="22"/>
          <w:szCs w:val="22"/>
          <w:lang w:val="de-DE"/>
        </w:rPr>
        <w:t>.</w:t>
      </w:r>
      <w:r w:rsidR="008038A2" w:rsidRPr="00A0361B">
        <w:rPr>
          <w:i/>
          <w:sz w:val="22"/>
          <w:szCs w:val="22"/>
          <w:lang w:val="de-DE"/>
        </w:rPr>
        <w:t xml:space="preserve"> **</w:t>
      </w:r>
    </w:p>
    <w:p w14:paraId="19AB15C5" w14:textId="77777777" w:rsidR="009300C5" w:rsidRDefault="009300C5" w:rsidP="009300C5">
      <w:pPr>
        <w:spacing w:line="240" w:lineRule="auto"/>
        <w:ind w:left="-284"/>
        <w:rPr>
          <w:i/>
          <w:sz w:val="22"/>
          <w:szCs w:val="22"/>
          <w:lang w:val="de-DE"/>
        </w:rPr>
      </w:pPr>
    </w:p>
    <w:p w14:paraId="4FC4A808" w14:textId="77777777" w:rsidR="007364BB" w:rsidRPr="00A0361B" w:rsidRDefault="007364BB">
      <w:pPr>
        <w:rPr>
          <w:lang w:val="de-DE"/>
        </w:rPr>
      </w:pPr>
    </w:p>
    <w:p w14:paraId="466F1618" w14:textId="77777777" w:rsidR="007364BB" w:rsidRPr="00A0361B" w:rsidRDefault="007364BB">
      <w:pPr>
        <w:rPr>
          <w:lang w:val="de-DE"/>
        </w:rPr>
      </w:pPr>
    </w:p>
    <w:sectPr w:rsidR="007364BB" w:rsidRPr="00A0361B" w:rsidSect="008504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107C4"/>
    <w:multiLevelType w:val="hybridMultilevel"/>
    <w:tmpl w:val="545CE7F0"/>
    <w:lvl w:ilvl="0" w:tplc="7C5C5018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37104B3"/>
    <w:multiLevelType w:val="hybridMultilevel"/>
    <w:tmpl w:val="C6FE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F6A31"/>
    <w:multiLevelType w:val="multilevel"/>
    <w:tmpl w:val="691A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445460"/>
    <w:multiLevelType w:val="hybridMultilevel"/>
    <w:tmpl w:val="39FA96CA"/>
    <w:lvl w:ilvl="0" w:tplc="040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37E343DE"/>
    <w:multiLevelType w:val="hybridMultilevel"/>
    <w:tmpl w:val="ABCE9964"/>
    <w:lvl w:ilvl="0" w:tplc="77BE1928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>
    <w:nsid w:val="4D7A0973"/>
    <w:multiLevelType w:val="multilevel"/>
    <w:tmpl w:val="433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603AD"/>
    <w:multiLevelType w:val="multilevel"/>
    <w:tmpl w:val="C08C6E48"/>
    <w:lvl w:ilvl="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F7269C"/>
    <w:multiLevelType w:val="hybridMultilevel"/>
    <w:tmpl w:val="E940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47941"/>
    <w:multiLevelType w:val="hybridMultilevel"/>
    <w:tmpl w:val="EFC02426"/>
    <w:lvl w:ilvl="0" w:tplc="77BE1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06585"/>
    <w:multiLevelType w:val="hybridMultilevel"/>
    <w:tmpl w:val="9EC6962E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BB"/>
    <w:rsid w:val="00022456"/>
    <w:rsid w:val="00025FE9"/>
    <w:rsid w:val="000276C0"/>
    <w:rsid w:val="00032488"/>
    <w:rsid w:val="00033A67"/>
    <w:rsid w:val="0005124E"/>
    <w:rsid w:val="000B36FB"/>
    <w:rsid w:val="000D3385"/>
    <w:rsid w:val="000E03A0"/>
    <w:rsid w:val="000E1FCC"/>
    <w:rsid w:val="0010753F"/>
    <w:rsid w:val="00122AA7"/>
    <w:rsid w:val="001343EA"/>
    <w:rsid w:val="00175969"/>
    <w:rsid w:val="001E1E40"/>
    <w:rsid w:val="00203462"/>
    <w:rsid w:val="00227C8A"/>
    <w:rsid w:val="002A43CD"/>
    <w:rsid w:val="002C6BD8"/>
    <w:rsid w:val="002E1073"/>
    <w:rsid w:val="00306D54"/>
    <w:rsid w:val="00345C34"/>
    <w:rsid w:val="003A7E3B"/>
    <w:rsid w:val="003B6896"/>
    <w:rsid w:val="003C03AA"/>
    <w:rsid w:val="003D653E"/>
    <w:rsid w:val="003E0496"/>
    <w:rsid w:val="003F5347"/>
    <w:rsid w:val="0041437B"/>
    <w:rsid w:val="00457679"/>
    <w:rsid w:val="0045767F"/>
    <w:rsid w:val="004810FA"/>
    <w:rsid w:val="004B5D4D"/>
    <w:rsid w:val="004D3AD0"/>
    <w:rsid w:val="004E1A8A"/>
    <w:rsid w:val="00520158"/>
    <w:rsid w:val="005274A9"/>
    <w:rsid w:val="005430B4"/>
    <w:rsid w:val="00552AED"/>
    <w:rsid w:val="005A1E95"/>
    <w:rsid w:val="005D2472"/>
    <w:rsid w:val="005D27CA"/>
    <w:rsid w:val="00636010"/>
    <w:rsid w:val="00645C8D"/>
    <w:rsid w:val="00653264"/>
    <w:rsid w:val="006533B1"/>
    <w:rsid w:val="00675657"/>
    <w:rsid w:val="006B3A75"/>
    <w:rsid w:val="006E6329"/>
    <w:rsid w:val="006F3067"/>
    <w:rsid w:val="007364BB"/>
    <w:rsid w:val="0073790A"/>
    <w:rsid w:val="00755623"/>
    <w:rsid w:val="0078714B"/>
    <w:rsid w:val="007C4CAA"/>
    <w:rsid w:val="007D78FF"/>
    <w:rsid w:val="00801FD8"/>
    <w:rsid w:val="00802754"/>
    <w:rsid w:val="008038A2"/>
    <w:rsid w:val="00843268"/>
    <w:rsid w:val="00846D11"/>
    <w:rsid w:val="00850429"/>
    <w:rsid w:val="00870FAD"/>
    <w:rsid w:val="00897F88"/>
    <w:rsid w:val="00922E07"/>
    <w:rsid w:val="00923657"/>
    <w:rsid w:val="009300C5"/>
    <w:rsid w:val="00953EE1"/>
    <w:rsid w:val="00954C21"/>
    <w:rsid w:val="0097568F"/>
    <w:rsid w:val="0099697B"/>
    <w:rsid w:val="009C09AD"/>
    <w:rsid w:val="009E3795"/>
    <w:rsid w:val="00A0361B"/>
    <w:rsid w:val="00A37C38"/>
    <w:rsid w:val="00A60093"/>
    <w:rsid w:val="00A63F0B"/>
    <w:rsid w:val="00A66E2A"/>
    <w:rsid w:val="00AA0051"/>
    <w:rsid w:val="00AF15E0"/>
    <w:rsid w:val="00AF3344"/>
    <w:rsid w:val="00B42EFA"/>
    <w:rsid w:val="00B44DD1"/>
    <w:rsid w:val="00B76EA5"/>
    <w:rsid w:val="00B87FBA"/>
    <w:rsid w:val="00B94CE6"/>
    <w:rsid w:val="00B952B6"/>
    <w:rsid w:val="00BA2021"/>
    <w:rsid w:val="00BC19FB"/>
    <w:rsid w:val="00C0758E"/>
    <w:rsid w:val="00C33646"/>
    <w:rsid w:val="00C82463"/>
    <w:rsid w:val="00C91B16"/>
    <w:rsid w:val="00CB0760"/>
    <w:rsid w:val="00D006DE"/>
    <w:rsid w:val="00D1593B"/>
    <w:rsid w:val="00D17944"/>
    <w:rsid w:val="00D258FA"/>
    <w:rsid w:val="00D6329D"/>
    <w:rsid w:val="00D777F7"/>
    <w:rsid w:val="00D87420"/>
    <w:rsid w:val="00D91036"/>
    <w:rsid w:val="00DF334A"/>
    <w:rsid w:val="00DF6423"/>
    <w:rsid w:val="00E728FC"/>
    <w:rsid w:val="00E808F6"/>
    <w:rsid w:val="00E938D4"/>
    <w:rsid w:val="00ED1397"/>
    <w:rsid w:val="00ED7BDF"/>
    <w:rsid w:val="00EE454A"/>
    <w:rsid w:val="00F04E62"/>
    <w:rsid w:val="00F46849"/>
    <w:rsid w:val="00F71154"/>
    <w:rsid w:val="00F81865"/>
    <w:rsid w:val="00F94E7D"/>
    <w:rsid w:val="00FC404D"/>
    <w:rsid w:val="00FD4713"/>
    <w:rsid w:val="00FD77AC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14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AD"/>
    <w:pPr>
      <w:spacing w:line="36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1E40"/>
    <w:pPr>
      <w:keepNext/>
      <w:keepLines/>
      <w:spacing w:after="120" w:line="240" w:lineRule="auto"/>
      <w:jc w:val="center"/>
      <w:outlineLvl w:val="0"/>
    </w:pPr>
    <w:rPr>
      <w:rFonts w:eastAsia="MS Gothic" w:cstheme="min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E1E40"/>
    <w:pPr>
      <w:keepNext/>
      <w:keepLines/>
      <w:spacing w:before="120" w:after="120" w:line="240" w:lineRule="auto"/>
      <w:ind w:left="-142"/>
      <w:jc w:val="left"/>
      <w:outlineLvl w:val="1"/>
    </w:pPr>
    <w:rPr>
      <w:rFonts w:eastAsia="MS Gothic" w:cstheme="minorBidi"/>
      <w:b/>
      <w:bCs/>
      <w:kern w:val="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E1E40"/>
    <w:pPr>
      <w:keepNext/>
      <w:keepLines/>
      <w:spacing w:before="360" w:after="240"/>
      <w:ind w:left="-142"/>
      <w:outlineLvl w:val="2"/>
    </w:pPr>
    <w:rPr>
      <w:rFonts w:eastAsia="MS Gothic" w:cstheme="minorBidi"/>
      <w:bCs/>
      <w:i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27CA"/>
    <w:pPr>
      <w:keepNext/>
      <w:keepLines/>
      <w:spacing w:before="200" w:after="120"/>
      <w:jc w:val="left"/>
      <w:outlineLvl w:val="3"/>
    </w:pPr>
    <w:rPr>
      <w:rFonts w:eastAsia="MS Gothic" w:cstheme="minorBidi"/>
      <w:bCs/>
      <w:i/>
      <w:iCs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3462"/>
    <w:pPr>
      <w:keepNext/>
      <w:keepLines/>
      <w:spacing w:before="200"/>
      <w:jc w:val="center"/>
      <w:outlineLvl w:val="4"/>
    </w:pPr>
    <w:rPr>
      <w:rFonts w:eastAsiaTheme="majorEastAsia" w:cstheme="majorBidi"/>
      <w:i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B16"/>
    <w:pPr>
      <w:keepNext/>
      <w:keepLines/>
      <w:spacing w:after="40" w:line="240" w:lineRule="auto"/>
      <w:outlineLvl w:val="5"/>
    </w:pPr>
    <w:rPr>
      <w:rFonts w:eastAsiaTheme="majorEastAsia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1E40"/>
    <w:rPr>
      <w:rFonts w:ascii="Times New Roman" w:eastAsia="MS Gothic" w:hAnsi="Times New Roman"/>
      <w:b/>
      <w:bCs/>
      <w:smallCaps/>
      <w:sz w:val="28"/>
      <w:szCs w:val="28"/>
    </w:rPr>
  </w:style>
  <w:style w:type="character" w:customStyle="1" w:styleId="Heading2Char">
    <w:name w:val="Heading 2 Char"/>
    <w:link w:val="Heading2"/>
    <w:uiPriority w:val="9"/>
    <w:rsid w:val="001E1E40"/>
    <w:rPr>
      <w:rFonts w:ascii="Times New Roman" w:eastAsia="MS Gothic" w:hAnsi="Times New Roman"/>
      <w:b/>
      <w:bCs/>
      <w:kern w:val="1"/>
      <w:sz w:val="26"/>
      <w:szCs w:val="26"/>
      <w:lang w:eastAsia="ar-SA"/>
    </w:rPr>
  </w:style>
  <w:style w:type="paragraph" w:styleId="Caption">
    <w:name w:val="caption"/>
    <w:basedOn w:val="TableofFigures"/>
    <w:next w:val="TableofFigures"/>
    <w:autoRedefine/>
    <w:uiPriority w:val="35"/>
    <w:qFormat/>
    <w:rsid w:val="00227C8A"/>
    <w:pPr>
      <w:keepNext/>
      <w:spacing w:before="120" w:after="200"/>
      <w:ind w:left="709" w:hanging="425"/>
      <w:jc w:val="center"/>
    </w:pPr>
    <w:rPr>
      <w:bCs/>
      <w:smallCaps/>
      <w:sz w:val="20"/>
      <w:szCs w:val="18"/>
    </w:rPr>
  </w:style>
  <w:style w:type="character" w:customStyle="1" w:styleId="Heading3Char">
    <w:name w:val="Heading 3 Char"/>
    <w:link w:val="Heading3"/>
    <w:uiPriority w:val="9"/>
    <w:rsid w:val="001E1E40"/>
    <w:rPr>
      <w:rFonts w:ascii="Times New Roman" w:eastAsia="MS Gothic" w:hAnsi="Times New Roman"/>
      <w:bCs/>
      <w:i/>
      <w:lang w:eastAsia="ar-SA"/>
    </w:rPr>
  </w:style>
  <w:style w:type="character" w:customStyle="1" w:styleId="Heading4Char">
    <w:name w:val="Heading 4 Char"/>
    <w:link w:val="Heading4"/>
    <w:uiPriority w:val="9"/>
    <w:rsid w:val="005D27CA"/>
    <w:rPr>
      <w:rFonts w:ascii="Times New Roman" w:eastAsia="MS Gothic" w:hAnsi="Times New Roman"/>
      <w:bCs/>
      <w:i/>
      <w:iCs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767F"/>
    <w:pPr>
      <w:tabs>
        <w:tab w:val="left" w:pos="350"/>
        <w:tab w:val="left" w:pos="460"/>
        <w:tab w:val="left" w:pos="515"/>
        <w:tab w:val="left" w:pos="709"/>
        <w:tab w:val="right" w:pos="9072"/>
      </w:tabs>
      <w:spacing w:before="320" w:after="120" w:line="240" w:lineRule="auto"/>
      <w:ind w:left="709" w:hanging="709"/>
    </w:pPr>
    <w:rPr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3EE1"/>
    <w:pPr>
      <w:spacing w:before="120"/>
      <w:jc w:val="left"/>
    </w:pPr>
    <w:rPr>
      <w:rFonts w:ascii="Garamond" w:hAnsi="Garamond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5767F"/>
    <w:pPr>
      <w:tabs>
        <w:tab w:val="left" w:pos="680"/>
        <w:tab w:val="left" w:pos="799"/>
        <w:tab w:val="left" w:pos="851"/>
        <w:tab w:val="left" w:pos="941"/>
        <w:tab w:val="right" w:pos="9072"/>
      </w:tabs>
      <w:spacing w:before="240" w:after="80" w:line="240" w:lineRule="auto"/>
      <w:ind w:left="850" w:hanging="425"/>
    </w:pPr>
    <w:rPr>
      <w:smallCap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3462"/>
    <w:rPr>
      <w:rFonts w:ascii="Times New Roman" w:eastAsiaTheme="majorEastAsia" w:hAnsi="Times New Roman" w:cstheme="majorBidi"/>
      <w:i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754"/>
    <w:rPr>
      <w:rFonts w:ascii="Times New Roman" w:hAnsi="Times New Roman"/>
      <w:bCs/>
      <w:i w:val="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A43CD"/>
    <w:pPr>
      <w:spacing w:line="240" w:lineRule="auto"/>
      <w:ind w:left="720"/>
      <w:contextualSpacing/>
    </w:pPr>
    <w:rPr>
      <w:sz w:val="20"/>
    </w:rPr>
  </w:style>
  <w:style w:type="paragraph" w:styleId="NoSpacing">
    <w:name w:val="No Spacing"/>
    <w:autoRedefine/>
    <w:uiPriority w:val="1"/>
    <w:qFormat/>
    <w:rsid w:val="00BC19FB"/>
    <w:pPr>
      <w:jc w:val="both"/>
    </w:pPr>
    <w:rPr>
      <w:rFonts w:ascii="Times New Roman" w:hAnsi="Times New Roman" w:cs="Times New Roman"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27C8A"/>
  </w:style>
  <w:style w:type="character" w:customStyle="1" w:styleId="Heading6Char">
    <w:name w:val="Heading 6 Char"/>
    <w:basedOn w:val="DefaultParagraphFont"/>
    <w:link w:val="Heading6"/>
    <w:uiPriority w:val="9"/>
    <w:rsid w:val="00C91B16"/>
    <w:rPr>
      <w:rFonts w:ascii="Times New Roman" w:eastAsiaTheme="majorEastAsia" w:hAnsi="Times New Roman" w:cstheme="majorBidi"/>
      <w:iCs/>
      <w:sz w:val="22"/>
    </w:rPr>
  </w:style>
  <w:style w:type="character" w:styleId="Hyperlink">
    <w:name w:val="Hyperlink"/>
    <w:basedOn w:val="DefaultParagraphFont"/>
    <w:uiPriority w:val="99"/>
    <w:unhideWhenUsed/>
    <w:rsid w:val="007364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2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3EA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34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C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C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4DD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AD"/>
    <w:pPr>
      <w:spacing w:line="36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1E40"/>
    <w:pPr>
      <w:keepNext/>
      <w:keepLines/>
      <w:spacing w:after="120" w:line="240" w:lineRule="auto"/>
      <w:jc w:val="center"/>
      <w:outlineLvl w:val="0"/>
    </w:pPr>
    <w:rPr>
      <w:rFonts w:eastAsia="MS Gothic" w:cstheme="min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E1E40"/>
    <w:pPr>
      <w:keepNext/>
      <w:keepLines/>
      <w:spacing w:before="120" w:after="120" w:line="240" w:lineRule="auto"/>
      <w:ind w:left="-142"/>
      <w:jc w:val="left"/>
      <w:outlineLvl w:val="1"/>
    </w:pPr>
    <w:rPr>
      <w:rFonts w:eastAsia="MS Gothic" w:cstheme="minorBidi"/>
      <w:b/>
      <w:bCs/>
      <w:kern w:val="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E1E40"/>
    <w:pPr>
      <w:keepNext/>
      <w:keepLines/>
      <w:spacing w:before="360" w:after="240"/>
      <w:ind w:left="-142"/>
      <w:outlineLvl w:val="2"/>
    </w:pPr>
    <w:rPr>
      <w:rFonts w:eastAsia="MS Gothic" w:cstheme="minorBidi"/>
      <w:bCs/>
      <w:i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27CA"/>
    <w:pPr>
      <w:keepNext/>
      <w:keepLines/>
      <w:spacing w:before="200" w:after="120"/>
      <w:jc w:val="left"/>
      <w:outlineLvl w:val="3"/>
    </w:pPr>
    <w:rPr>
      <w:rFonts w:eastAsia="MS Gothic" w:cstheme="minorBidi"/>
      <w:bCs/>
      <w:i/>
      <w:iCs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3462"/>
    <w:pPr>
      <w:keepNext/>
      <w:keepLines/>
      <w:spacing w:before="200"/>
      <w:jc w:val="center"/>
      <w:outlineLvl w:val="4"/>
    </w:pPr>
    <w:rPr>
      <w:rFonts w:eastAsiaTheme="majorEastAsia" w:cstheme="majorBidi"/>
      <w:i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B16"/>
    <w:pPr>
      <w:keepNext/>
      <w:keepLines/>
      <w:spacing w:after="40" w:line="240" w:lineRule="auto"/>
      <w:outlineLvl w:val="5"/>
    </w:pPr>
    <w:rPr>
      <w:rFonts w:eastAsiaTheme="majorEastAsia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1E40"/>
    <w:rPr>
      <w:rFonts w:ascii="Times New Roman" w:eastAsia="MS Gothic" w:hAnsi="Times New Roman"/>
      <w:b/>
      <w:bCs/>
      <w:smallCaps/>
      <w:sz w:val="28"/>
      <w:szCs w:val="28"/>
    </w:rPr>
  </w:style>
  <w:style w:type="character" w:customStyle="1" w:styleId="Heading2Char">
    <w:name w:val="Heading 2 Char"/>
    <w:link w:val="Heading2"/>
    <w:uiPriority w:val="9"/>
    <w:rsid w:val="001E1E40"/>
    <w:rPr>
      <w:rFonts w:ascii="Times New Roman" w:eastAsia="MS Gothic" w:hAnsi="Times New Roman"/>
      <w:b/>
      <w:bCs/>
      <w:kern w:val="1"/>
      <w:sz w:val="26"/>
      <w:szCs w:val="26"/>
      <w:lang w:eastAsia="ar-SA"/>
    </w:rPr>
  </w:style>
  <w:style w:type="paragraph" w:styleId="Caption">
    <w:name w:val="caption"/>
    <w:basedOn w:val="TableofFigures"/>
    <w:next w:val="TableofFigures"/>
    <w:autoRedefine/>
    <w:uiPriority w:val="35"/>
    <w:qFormat/>
    <w:rsid w:val="00227C8A"/>
    <w:pPr>
      <w:keepNext/>
      <w:spacing w:before="120" w:after="200"/>
      <w:ind w:left="709" w:hanging="425"/>
      <w:jc w:val="center"/>
    </w:pPr>
    <w:rPr>
      <w:bCs/>
      <w:smallCaps/>
      <w:sz w:val="20"/>
      <w:szCs w:val="18"/>
    </w:rPr>
  </w:style>
  <w:style w:type="character" w:customStyle="1" w:styleId="Heading3Char">
    <w:name w:val="Heading 3 Char"/>
    <w:link w:val="Heading3"/>
    <w:uiPriority w:val="9"/>
    <w:rsid w:val="001E1E40"/>
    <w:rPr>
      <w:rFonts w:ascii="Times New Roman" w:eastAsia="MS Gothic" w:hAnsi="Times New Roman"/>
      <w:bCs/>
      <w:i/>
      <w:lang w:eastAsia="ar-SA"/>
    </w:rPr>
  </w:style>
  <w:style w:type="character" w:customStyle="1" w:styleId="Heading4Char">
    <w:name w:val="Heading 4 Char"/>
    <w:link w:val="Heading4"/>
    <w:uiPriority w:val="9"/>
    <w:rsid w:val="005D27CA"/>
    <w:rPr>
      <w:rFonts w:ascii="Times New Roman" w:eastAsia="MS Gothic" w:hAnsi="Times New Roman"/>
      <w:bCs/>
      <w:i/>
      <w:iCs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767F"/>
    <w:pPr>
      <w:tabs>
        <w:tab w:val="left" w:pos="350"/>
        <w:tab w:val="left" w:pos="460"/>
        <w:tab w:val="left" w:pos="515"/>
        <w:tab w:val="left" w:pos="709"/>
        <w:tab w:val="right" w:pos="9072"/>
      </w:tabs>
      <w:spacing w:before="320" w:after="120" w:line="240" w:lineRule="auto"/>
      <w:ind w:left="709" w:hanging="709"/>
    </w:pPr>
    <w:rPr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3EE1"/>
    <w:pPr>
      <w:spacing w:before="120"/>
      <w:jc w:val="left"/>
    </w:pPr>
    <w:rPr>
      <w:rFonts w:ascii="Garamond" w:hAnsi="Garamond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5767F"/>
    <w:pPr>
      <w:tabs>
        <w:tab w:val="left" w:pos="680"/>
        <w:tab w:val="left" w:pos="799"/>
        <w:tab w:val="left" w:pos="851"/>
        <w:tab w:val="left" w:pos="941"/>
        <w:tab w:val="right" w:pos="9072"/>
      </w:tabs>
      <w:spacing w:before="240" w:after="80" w:line="240" w:lineRule="auto"/>
      <w:ind w:left="850" w:hanging="425"/>
    </w:pPr>
    <w:rPr>
      <w:smallCap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3462"/>
    <w:rPr>
      <w:rFonts w:ascii="Times New Roman" w:eastAsiaTheme="majorEastAsia" w:hAnsi="Times New Roman" w:cstheme="majorBidi"/>
      <w:i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754"/>
    <w:rPr>
      <w:rFonts w:ascii="Times New Roman" w:hAnsi="Times New Roman"/>
      <w:bCs/>
      <w:i w:val="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A43CD"/>
    <w:pPr>
      <w:spacing w:line="240" w:lineRule="auto"/>
      <w:ind w:left="720"/>
      <w:contextualSpacing/>
    </w:pPr>
    <w:rPr>
      <w:sz w:val="20"/>
    </w:rPr>
  </w:style>
  <w:style w:type="paragraph" w:styleId="NoSpacing">
    <w:name w:val="No Spacing"/>
    <w:autoRedefine/>
    <w:uiPriority w:val="1"/>
    <w:qFormat/>
    <w:rsid w:val="00BC19FB"/>
    <w:pPr>
      <w:jc w:val="both"/>
    </w:pPr>
    <w:rPr>
      <w:rFonts w:ascii="Times New Roman" w:hAnsi="Times New Roman" w:cs="Times New Roman"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27C8A"/>
  </w:style>
  <w:style w:type="character" w:customStyle="1" w:styleId="Heading6Char">
    <w:name w:val="Heading 6 Char"/>
    <w:basedOn w:val="DefaultParagraphFont"/>
    <w:link w:val="Heading6"/>
    <w:uiPriority w:val="9"/>
    <w:rsid w:val="00C91B16"/>
    <w:rPr>
      <w:rFonts w:ascii="Times New Roman" w:eastAsiaTheme="majorEastAsia" w:hAnsi="Times New Roman" w:cstheme="majorBidi"/>
      <w:iCs/>
      <w:sz w:val="22"/>
    </w:rPr>
  </w:style>
  <w:style w:type="character" w:styleId="Hyperlink">
    <w:name w:val="Hyperlink"/>
    <w:basedOn w:val="DefaultParagraphFont"/>
    <w:uiPriority w:val="99"/>
    <w:unhideWhenUsed/>
    <w:rsid w:val="007364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2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3EA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34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C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C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4D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-berlin.de/sites/career/ueber_uns/team/Berwid-Kawell_Christiane/index.html" TargetMode="External"/><Relationship Id="rId13" Type="http://schemas.openxmlformats.org/officeDocument/2006/relationships/hyperlink" Target="http://www.wiwiss.fu-berlin.de/fachbereich/bwl/angeschlossene-institute/gersch/mitarbeiter/gersch.html" TargetMode="External"/><Relationship Id="rId18" Type="http://schemas.openxmlformats.org/officeDocument/2006/relationships/hyperlink" Target="http://www.fu-berlin.de/sites/career/_ressourcen/Praktikum_modul__Ressourcen/Praktikumsbescheinigung_Formular_ausfuellbar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-berlin.de/sites/career/ueber_uns/team/Berwid-Kawell_Christiane/index.html" TargetMode="External"/><Relationship Id="rId7" Type="http://schemas.openxmlformats.org/officeDocument/2006/relationships/hyperlink" Target="http://www.jfki.fu-berlin.de/en/faculty/sociology/persons/nassauer/index.html" TargetMode="External"/><Relationship Id="rId12" Type="http://schemas.openxmlformats.org/officeDocument/2006/relationships/hyperlink" Target="http://www.geisteswissenschaften.fu-berlin.de/studium/bachelor/abv/formulare/ABV-Ansprechpartner_innen/Kompetenzbereich_Organisation_und_Management__profund_.html" TargetMode="External"/><Relationship Id="rId17" Type="http://schemas.openxmlformats.org/officeDocument/2006/relationships/hyperlink" Target="http://www.jfki.fu-berlin.de/academics/ba/studydocs/1204_BA_NAS_Anerkennung__Studienleistungen_x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fki.fu-berlin.de/en/faculty/sociology/persons/nassauer/index.html" TargetMode="External"/><Relationship Id="rId20" Type="http://schemas.openxmlformats.org/officeDocument/2006/relationships/hyperlink" Target="http://www.fu-berlin.de/en/studium/studienangebot/ab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vbz.fu-berlin.de/ueber-uns/team/pantelmann/index.html" TargetMode="External"/><Relationship Id="rId24" Type="http://schemas.openxmlformats.org/officeDocument/2006/relationships/hyperlink" Target="http://www.fu-berlin.de/sites/career/studium/Ehrenamt_Fluechtlingshilfe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fki.fu-berlin.de/en/faculty/sociology/persons/nassauer/index.html" TargetMode="External"/><Relationship Id="rId23" Type="http://schemas.openxmlformats.org/officeDocument/2006/relationships/hyperlink" Target="http://www.fu-berlin.de/sites/career/studium/Praktikumsmodule/index.html" TargetMode="External"/><Relationship Id="rId10" Type="http://schemas.openxmlformats.org/officeDocument/2006/relationships/hyperlink" Target="https://www.zedat.fu-berlin.de/Schulung/WirUeberUns" TargetMode="External"/><Relationship Id="rId19" Type="http://schemas.openxmlformats.org/officeDocument/2006/relationships/hyperlink" Target="http://www.fu-berlin.de/sites/career/_ressourcen/Praktikum_modul__Ressourcen/Praktikumsbescheinigung_Formular_englisch_ausfuellba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rachenzentrum.fu-berlin.de/ueber_uns/mitarbeiter/sprachbereich_franzoesisch/Allal_Marina/index.html" TargetMode="External"/><Relationship Id="rId14" Type="http://schemas.openxmlformats.org/officeDocument/2006/relationships/hyperlink" Target="http://www.fu-berlin.de/sites/career/ueber_uns/team/Berwid-Kawell_Christiane/index.html" TargetMode="External"/><Relationship Id="rId22" Type="http://schemas.openxmlformats.org/officeDocument/2006/relationships/hyperlink" Target="http://www.jfki.fu-berlin.de/en/faculty/sociology/persons/nassau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44EC-D112-4685-B2CA-56D7C83B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DIW Berlin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Nassauer</dc:creator>
  <cp:lastModifiedBy>dave</cp:lastModifiedBy>
  <cp:revision>2</cp:revision>
  <dcterms:created xsi:type="dcterms:W3CDTF">2016-10-10T15:14:00Z</dcterms:created>
  <dcterms:modified xsi:type="dcterms:W3CDTF">2016-10-10T15:14:00Z</dcterms:modified>
</cp:coreProperties>
</file>